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default" w:ascii="Times New Roman" w:hAnsi="Times New Roman" w:eastAsia="宋体"/>
          <w:sz w:val="24"/>
          <w:lang w:val="en-US" w:eastAsia="zh-CN"/>
        </w:rPr>
      </w:pPr>
      <w:r>
        <w:rPr>
          <w:rFonts w:hint="eastAsia" w:ascii="Times New Roman" w:hAnsi="Times New Roman" w:eastAsia="宋体"/>
          <w:sz w:val="24"/>
        </w:rPr>
        <w:t>证券代码：6</w:t>
      </w:r>
      <w:r>
        <w:rPr>
          <w:rFonts w:ascii="Times New Roman" w:hAnsi="Times New Roman" w:eastAsia="宋体"/>
          <w:sz w:val="24"/>
        </w:rPr>
        <w:t xml:space="preserve">01860   </w:t>
      </w:r>
      <w:r>
        <w:rPr>
          <w:rFonts w:hint="eastAsia" w:ascii="Times New Roman" w:hAnsi="Times New Roman" w:eastAsia="宋体"/>
          <w:sz w:val="24"/>
        </w:rPr>
        <w:t xml:space="preserve"> </w:t>
      </w:r>
      <w:r>
        <w:rPr>
          <w:rFonts w:ascii="Times New Roman" w:hAnsi="Times New Roman" w:eastAsia="宋体"/>
          <w:sz w:val="24"/>
        </w:rPr>
        <w:t xml:space="preserve">  </w:t>
      </w:r>
      <w:r>
        <w:rPr>
          <w:rFonts w:hint="eastAsia" w:ascii="Times New Roman" w:hAnsi="Times New Roman" w:eastAsia="宋体"/>
          <w:sz w:val="24"/>
        </w:rPr>
        <w:t xml:space="preserve">证券简称：紫金银行 </w:t>
      </w:r>
      <w:r>
        <w:rPr>
          <w:rFonts w:ascii="Times New Roman" w:hAnsi="Times New Roman" w:eastAsia="宋体"/>
          <w:sz w:val="24"/>
        </w:rPr>
        <w:t xml:space="preserve">        </w:t>
      </w:r>
      <w:r>
        <w:rPr>
          <w:rFonts w:hint="eastAsia" w:ascii="Times New Roman" w:hAnsi="Times New Roman" w:eastAsia="宋体"/>
          <w:sz w:val="24"/>
        </w:rPr>
        <w:t>公告编号：</w:t>
      </w:r>
      <w:r>
        <w:rPr>
          <w:rFonts w:hint="eastAsia" w:ascii="Times New Roman" w:hAnsi="Times New Roman" w:eastAsia="宋体"/>
          <w:sz w:val="24"/>
          <w:lang w:val="en-US" w:eastAsia="zh-CN"/>
        </w:rPr>
        <w:t>2026</w:t>
      </w:r>
      <w:r>
        <w:rPr>
          <w:rFonts w:hint="eastAsia" w:ascii="Times New Roman" w:hAnsi="Times New Roman" w:eastAsia="宋体"/>
          <w:sz w:val="24"/>
        </w:rPr>
        <w:t>-0</w:t>
      </w:r>
      <w:r>
        <w:rPr>
          <w:rFonts w:hint="eastAsia" w:ascii="Times New Roman" w:hAnsi="Times New Roman" w:eastAsia="宋体"/>
          <w:sz w:val="24"/>
          <w:lang w:val="en-US" w:eastAsia="zh-CN"/>
        </w:rPr>
        <w:t>25</w:t>
      </w:r>
    </w:p>
    <w:p>
      <w:pPr>
        <w:spacing w:line="360" w:lineRule="auto"/>
        <w:rPr>
          <w:rFonts w:ascii="Times New Roman" w:hAnsi="Times New Roman" w:eastAsia="宋体"/>
          <w:sz w:val="24"/>
        </w:rPr>
      </w:pPr>
      <w:r>
        <w:rPr>
          <w:rFonts w:hint="eastAsia" w:ascii="Times New Roman" w:hAnsi="Times New Roman" w:eastAsia="宋体"/>
          <w:sz w:val="24"/>
        </w:rPr>
        <w:t>转债代码：1</w:t>
      </w:r>
      <w:r>
        <w:rPr>
          <w:rFonts w:ascii="Times New Roman" w:hAnsi="Times New Roman" w:eastAsia="宋体"/>
          <w:sz w:val="24"/>
        </w:rPr>
        <w:t>13037</w:t>
      </w:r>
      <w:r>
        <w:rPr>
          <w:rFonts w:hint="eastAsia" w:ascii="Times New Roman" w:hAnsi="Times New Roman" w:eastAsia="宋体"/>
          <w:sz w:val="24"/>
        </w:rPr>
        <w:t xml:space="preserve"> </w:t>
      </w:r>
      <w:r>
        <w:rPr>
          <w:rFonts w:ascii="Times New Roman" w:hAnsi="Times New Roman" w:eastAsia="宋体"/>
          <w:sz w:val="24"/>
        </w:rPr>
        <w:t xml:space="preserve">  </w:t>
      </w:r>
      <w:r>
        <w:rPr>
          <w:rFonts w:hint="eastAsia" w:ascii="Times New Roman" w:hAnsi="Times New Roman" w:eastAsia="宋体"/>
          <w:sz w:val="24"/>
        </w:rPr>
        <w:t xml:space="preserve"> </w:t>
      </w:r>
      <w:r>
        <w:rPr>
          <w:rFonts w:ascii="Times New Roman" w:hAnsi="Times New Roman" w:eastAsia="宋体"/>
          <w:sz w:val="24"/>
        </w:rPr>
        <w:t xml:space="preserve">  </w:t>
      </w:r>
      <w:r>
        <w:rPr>
          <w:rFonts w:hint="eastAsia" w:ascii="Times New Roman" w:hAnsi="Times New Roman" w:eastAsia="宋体"/>
          <w:sz w:val="24"/>
        </w:rPr>
        <w:t>转债简称：紫银转债</w:t>
      </w:r>
    </w:p>
    <w:p>
      <w:pPr>
        <w:rPr>
          <w:rFonts w:ascii="Times New Roman" w:hAnsi="Times New Roman" w:eastAsia="宋体"/>
          <w:sz w:val="24"/>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b/>
          <w:color w:val="FF0000"/>
          <w:sz w:val="32"/>
          <w:szCs w:val="44"/>
        </w:rPr>
      </w:pPr>
      <w:bookmarkStart w:id="0" w:name="_Hlk60848199"/>
      <w:r>
        <w:rPr>
          <w:rFonts w:ascii="黑体" w:hAnsi="黑体" w:eastAsia="黑体"/>
          <w:b/>
          <w:color w:val="FF0000"/>
          <w:sz w:val="32"/>
          <w:szCs w:val="44"/>
        </w:rPr>
        <w:t>江苏紫金农村商业银行股份有限公司</w:t>
      </w:r>
      <w:bookmarkEnd w:id="0"/>
      <w:r>
        <w:rPr>
          <w:rFonts w:hint="eastAsia" w:ascii="黑体" w:hAnsi="黑体" w:eastAsia="黑体"/>
          <w:b/>
          <w:color w:val="FF0000"/>
          <w:sz w:val="32"/>
          <w:szCs w:val="44"/>
        </w:rPr>
        <w:t>关于</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b/>
          <w:color w:val="FF0000"/>
          <w:sz w:val="32"/>
          <w:szCs w:val="44"/>
        </w:rPr>
      </w:pPr>
      <w:r>
        <w:rPr>
          <w:rFonts w:hint="eastAsia" w:ascii="黑体" w:hAnsi="黑体" w:eastAsia="黑体"/>
          <w:b/>
          <w:color w:val="FF0000"/>
          <w:sz w:val="32"/>
          <w:szCs w:val="44"/>
        </w:rPr>
        <w:t>“紫银转债”到期兑付暨摘牌的第</w:t>
      </w:r>
      <w:r>
        <w:rPr>
          <w:rFonts w:hint="eastAsia" w:ascii="黑体" w:hAnsi="黑体" w:eastAsia="黑体"/>
          <w:b/>
          <w:color w:val="FF0000"/>
          <w:sz w:val="32"/>
          <w:szCs w:val="44"/>
          <w:lang w:eastAsia="zh-CN"/>
        </w:rPr>
        <w:t>三</w:t>
      </w:r>
      <w:r>
        <w:rPr>
          <w:rFonts w:hint="eastAsia" w:ascii="黑体" w:hAnsi="黑体" w:eastAsia="黑体"/>
          <w:b/>
          <w:color w:val="FF0000"/>
          <w:sz w:val="32"/>
          <w:szCs w:val="44"/>
        </w:rPr>
        <w:t>次提示性公告</w:t>
      </w:r>
    </w:p>
    <w:p>
      <w:pPr>
        <w:pBdr>
          <w:top w:val="single" w:color="000000" w:sz="4" w:space="0"/>
          <w:left w:val="single" w:color="000000" w:sz="4" w:space="0"/>
          <w:bottom w:val="single" w:color="000000" w:sz="4" w:space="0"/>
          <w:right w:val="single" w:color="000000" w:sz="4" w:space="0"/>
        </w:pBdr>
        <w:spacing w:before="156" w:beforeLines="50" w:after="156" w:afterLines="50" w:line="360" w:lineRule="auto"/>
        <w:ind w:firstLine="480" w:firstLineChars="200"/>
        <w:rPr>
          <w:rFonts w:ascii="宋体" w:hAnsi="宋体" w:eastAsia="宋体"/>
          <w:sz w:val="24"/>
          <w:szCs w:val="24"/>
        </w:rPr>
      </w:pPr>
      <w:r>
        <w:rPr>
          <w:rFonts w:ascii="宋体" w:hAnsi="宋体" w:eastAsia="宋体"/>
          <w:sz w:val="24"/>
          <w:szCs w:val="24"/>
        </w:rPr>
        <w:t>本公司董事会及全体董事保证本公告内容不存在任何虚假记载、误导性陈述或者重大遗漏，并对其内容的真实性、准确性和完整性承担</w:t>
      </w:r>
      <w:r>
        <w:rPr>
          <w:rFonts w:hint="eastAsia" w:ascii="宋体" w:hAnsi="宋体" w:eastAsia="宋体"/>
          <w:sz w:val="24"/>
          <w:szCs w:val="24"/>
        </w:rPr>
        <w:t>法律</w:t>
      </w:r>
      <w:r>
        <w:rPr>
          <w:rFonts w:ascii="宋体" w:hAnsi="宋体" w:eastAsia="宋体"/>
          <w:sz w:val="24"/>
          <w:szCs w:val="24"/>
        </w:rPr>
        <w:t>责任。</w:t>
      </w:r>
    </w:p>
    <w:p>
      <w:pPr>
        <w:adjustRightInd w:val="0"/>
        <w:snapToGrid w:val="0"/>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重要内容提示：</w:t>
      </w:r>
    </w:p>
    <w:p>
      <w:pPr>
        <w:numPr>
          <w:ilvl w:val="0"/>
          <w:numId w:val="1"/>
        </w:numPr>
        <w:adjustRightInd w:val="0"/>
        <w:snapToGrid w:val="0"/>
        <w:spacing w:line="560" w:lineRule="exact"/>
        <w:ind w:left="0" w:firstLine="480" w:firstLineChars="200"/>
        <w:rPr>
          <w:rFonts w:hint="eastAsia" w:ascii="宋体" w:hAnsi="宋体" w:eastAsia="宋体" w:cs="宋体"/>
          <w:sz w:val="24"/>
          <w:szCs w:val="24"/>
        </w:rPr>
      </w:pPr>
      <w:r>
        <w:rPr>
          <w:rFonts w:hint="eastAsia" w:ascii="宋体" w:hAnsi="宋体" w:eastAsia="宋体" w:cs="宋体"/>
          <w:sz w:val="24"/>
          <w:szCs w:val="24"/>
        </w:rPr>
        <w:t>可转债到期日和兑付登记日：</w:t>
      </w:r>
      <w:r>
        <w:rPr>
          <w:rFonts w:hint="eastAsia" w:ascii="宋体" w:hAnsi="宋体" w:eastAsia="宋体" w:cs="宋体"/>
          <w:sz w:val="24"/>
          <w:szCs w:val="24"/>
          <w:lang w:val="en-US" w:eastAsia="zh-CN"/>
        </w:rPr>
        <w:t>2026</w:t>
      </w:r>
      <w:r>
        <w:rPr>
          <w:rFonts w:hint="eastAsia" w:ascii="宋体" w:hAnsi="宋体" w:eastAsia="宋体" w:cs="宋体"/>
          <w:sz w:val="24"/>
          <w:szCs w:val="24"/>
        </w:rPr>
        <w:t>年</w:t>
      </w:r>
      <w:r>
        <w:rPr>
          <w:rFonts w:hint="eastAsia" w:ascii="宋体" w:hAnsi="宋体" w:eastAsia="宋体" w:cs="宋体"/>
          <w:sz w:val="24"/>
          <w:szCs w:val="24"/>
          <w:lang w:val="en-US" w:eastAsia="zh-CN"/>
        </w:rPr>
        <w:t>7</w:t>
      </w:r>
      <w:r>
        <w:rPr>
          <w:rFonts w:hint="eastAsia" w:ascii="宋体" w:hAnsi="宋体" w:eastAsia="宋体" w:cs="宋体"/>
          <w:sz w:val="24"/>
          <w:szCs w:val="24"/>
        </w:rPr>
        <w:t>月</w:t>
      </w:r>
      <w:r>
        <w:rPr>
          <w:rFonts w:hint="eastAsia" w:ascii="宋体" w:hAnsi="宋体" w:eastAsia="宋体" w:cs="宋体"/>
          <w:sz w:val="24"/>
          <w:szCs w:val="24"/>
          <w:lang w:val="en-US" w:eastAsia="zh-CN"/>
        </w:rPr>
        <w:t>22</w:t>
      </w:r>
      <w:r>
        <w:rPr>
          <w:rFonts w:hint="eastAsia" w:ascii="宋体" w:hAnsi="宋体" w:eastAsia="宋体" w:cs="宋体"/>
          <w:sz w:val="24"/>
          <w:szCs w:val="24"/>
        </w:rPr>
        <w:t>日</w:t>
      </w:r>
    </w:p>
    <w:p>
      <w:pPr>
        <w:numPr>
          <w:ilvl w:val="0"/>
          <w:numId w:val="1"/>
        </w:numPr>
        <w:adjustRightInd w:val="0"/>
        <w:snapToGrid w:val="0"/>
        <w:spacing w:line="560" w:lineRule="exact"/>
        <w:ind w:left="0" w:firstLine="480" w:firstLineChars="200"/>
        <w:rPr>
          <w:rFonts w:hint="eastAsia" w:ascii="宋体" w:hAnsi="宋体" w:eastAsia="宋体" w:cs="宋体"/>
          <w:sz w:val="24"/>
          <w:szCs w:val="24"/>
        </w:rPr>
      </w:pPr>
      <w:r>
        <w:rPr>
          <w:rFonts w:hint="eastAsia" w:ascii="宋体" w:hAnsi="宋体" w:eastAsia="宋体" w:cs="宋体"/>
          <w:sz w:val="24"/>
          <w:szCs w:val="24"/>
        </w:rPr>
        <w:t>兑付本息金额：</w:t>
      </w:r>
      <w:r>
        <w:rPr>
          <w:rFonts w:hint="eastAsia" w:ascii="宋体" w:hAnsi="宋体" w:eastAsia="宋体" w:cs="宋体"/>
          <w:sz w:val="24"/>
          <w:szCs w:val="24"/>
          <w:lang w:eastAsia="zh-CN"/>
        </w:rPr>
        <w:t>人民币</w:t>
      </w:r>
      <w:r>
        <w:rPr>
          <w:rFonts w:hint="eastAsia" w:ascii="宋体" w:hAnsi="宋体" w:eastAsia="宋体" w:cs="宋体"/>
          <w:sz w:val="24"/>
          <w:szCs w:val="24"/>
          <w:lang w:val="en-US" w:eastAsia="zh-CN"/>
        </w:rPr>
        <w:t>110</w:t>
      </w:r>
      <w:r>
        <w:rPr>
          <w:rFonts w:hint="eastAsia" w:ascii="宋体" w:hAnsi="宋体" w:eastAsia="宋体" w:cs="宋体"/>
          <w:sz w:val="24"/>
          <w:szCs w:val="24"/>
        </w:rPr>
        <w:t>元/张</w:t>
      </w:r>
    </w:p>
    <w:p>
      <w:pPr>
        <w:numPr>
          <w:ilvl w:val="0"/>
          <w:numId w:val="1"/>
        </w:numPr>
        <w:adjustRightInd w:val="0"/>
        <w:snapToGrid w:val="0"/>
        <w:spacing w:line="560" w:lineRule="exact"/>
        <w:ind w:left="0" w:firstLine="480" w:firstLineChars="200"/>
        <w:rPr>
          <w:rFonts w:hint="eastAsia" w:ascii="宋体" w:hAnsi="宋体" w:eastAsia="宋体" w:cs="宋体"/>
          <w:sz w:val="24"/>
          <w:szCs w:val="24"/>
        </w:rPr>
      </w:pPr>
      <w:r>
        <w:rPr>
          <w:rFonts w:hint="eastAsia" w:ascii="宋体" w:hAnsi="宋体" w:eastAsia="宋体" w:cs="宋体"/>
          <w:sz w:val="24"/>
          <w:szCs w:val="24"/>
        </w:rPr>
        <w:t>兑付资金发放日</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2026</w:t>
      </w:r>
      <w:r>
        <w:rPr>
          <w:rFonts w:hint="eastAsia" w:ascii="宋体" w:hAnsi="宋体" w:eastAsia="宋体" w:cs="宋体"/>
          <w:sz w:val="24"/>
          <w:szCs w:val="24"/>
        </w:rPr>
        <w:t>年</w:t>
      </w:r>
      <w:r>
        <w:rPr>
          <w:rFonts w:hint="eastAsia" w:ascii="宋体" w:hAnsi="宋体" w:eastAsia="宋体" w:cs="宋体"/>
          <w:sz w:val="24"/>
          <w:szCs w:val="24"/>
          <w:lang w:val="en-US" w:eastAsia="zh-CN"/>
        </w:rPr>
        <w:t>7</w:t>
      </w:r>
      <w:r>
        <w:rPr>
          <w:rFonts w:hint="eastAsia" w:ascii="宋体" w:hAnsi="宋体" w:eastAsia="宋体" w:cs="宋体"/>
          <w:sz w:val="24"/>
          <w:szCs w:val="24"/>
        </w:rPr>
        <w:t>月</w:t>
      </w:r>
      <w:r>
        <w:rPr>
          <w:rFonts w:hint="eastAsia" w:ascii="宋体" w:hAnsi="宋体" w:eastAsia="宋体" w:cs="宋体"/>
          <w:sz w:val="24"/>
          <w:szCs w:val="24"/>
          <w:lang w:val="en-US" w:eastAsia="zh-CN"/>
        </w:rPr>
        <w:t>23</w:t>
      </w:r>
      <w:r>
        <w:rPr>
          <w:rFonts w:hint="eastAsia" w:ascii="宋体" w:hAnsi="宋体" w:eastAsia="宋体" w:cs="宋体"/>
          <w:sz w:val="24"/>
          <w:szCs w:val="24"/>
        </w:rPr>
        <w:t>日</w:t>
      </w:r>
    </w:p>
    <w:p>
      <w:pPr>
        <w:numPr>
          <w:ilvl w:val="0"/>
          <w:numId w:val="1"/>
        </w:numPr>
        <w:adjustRightInd w:val="0"/>
        <w:snapToGrid w:val="0"/>
        <w:spacing w:line="560" w:lineRule="exact"/>
        <w:ind w:left="0" w:firstLine="480" w:firstLineChars="200"/>
        <w:rPr>
          <w:rFonts w:hint="eastAsia" w:ascii="宋体" w:hAnsi="宋体" w:eastAsia="宋体" w:cs="宋体"/>
          <w:sz w:val="24"/>
          <w:szCs w:val="24"/>
        </w:rPr>
      </w:pPr>
      <w:r>
        <w:rPr>
          <w:rFonts w:hint="eastAsia" w:ascii="宋体" w:hAnsi="宋体" w:eastAsia="宋体" w:cs="宋体"/>
          <w:sz w:val="24"/>
          <w:szCs w:val="24"/>
        </w:rPr>
        <w:t>可转债摘牌日</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2026</w:t>
      </w:r>
      <w:r>
        <w:rPr>
          <w:rFonts w:hint="eastAsia" w:ascii="宋体" w:hAnsi="宋体" w:eastAsia="宋体" w:cs="宋体"/>
          <w:sz w:val="24"/>
          <w:szCs w:val="24"/>
        </w:rPr>
        <w:t>年</w:t>
      </w:r>
      <w:r>
        <w:rPr>
          <w:rFonts w:hint="eastAsia" w:ascii="宋体" w:hAnsi="宋体" w:eastAsia="宋体" w:cs="宋体"/>
          <w:sz w:val="24"/>
          <w:szCs w:val="24"/>
          <w:lang w:val="en-US" w:eastAsia="zh-CN"/>
        </w:rPr>
        <w:t>7</w:t>
      </w:r>
      <w:r>
        <w:rPr>
          <w:rFonts w:hint="eastAsia" w:ascii="宋体" w:hAnsi="宋体" w:eastAsia="宋体" w:cs="宋体"/>
          <w:sz w:val="24"/>
          <w:szCs w:val="24"/>
        </w:rPr>
        <w:t>月</w:t>
      </w:r>
      <w:r>
        <w:rPr>
          <w:rFonts w:hint="eastAsia" w:ascii="宋体" w:hAnsi="宋体" w:eastAsia="宋体" w:cs="宋体"/>
          <w:sz w:val="24"/>
          <w:szCs w:val="24"/>
          <w:lang w:val="en-US" w:eastAsia="zh-CN"/>
        </w:rPr>
        <w:t>23</w:t>
      </w:r>
      <w:r>
        <w:rPr>
          <w:rFonts w:hint="eastAsia" w:ascii="宋体" w:hAnsi="宋体" w:eastAsia="宋体" w:cs="宋体"/>
          <w:sz w:val="24"/>
          <w:szCs w:val="24"/>
        </w:rPr>
        <w:t>日</w:t>
      </w:r>
    </w:p>
    <w:p>
      <w:pPr>
        <w:numPr>
          <w:ilvl w:val="0"/>
          <w:numId w:val="1"/>
        </w:numPr>
        <w:adjustRightInd w:val="0"/>
        <w:snapToGrid w:val="0"/>
        <w:spacing w:line="560" w:lineRule="exact"/>
        <w:ind w:left="0" w:firstLine="480" w:firstLineChars="200"/>
        <w:rPr>
          <w:rFonts w:hint="eastAsia" w:ascii="宋体" w:hAnsi="宋体" w:eastAsia="宋体" w:cs="宋体"/>
          <w:sz w:val="24"/>
          <w:szCs w:val="24"/>
        </w:rPr>
      </w:pPr>
      <w:r>
        <w:rPr>
          <w:rFonts w:hint="eastAsia" w:ascii="宋体" w:hAnsi="宋体" w:eastAsia="宋体" w:cs="宋体"/>
          <w:sz w:val="24"/>
          <w:szCs w:val="24"/>
        </w:rPr>
        <w:t>可转债最后交易日：</w:t>
      </w:r>
      <w:r>
        <w:rPr>
          <w:rFonts w:hint="eastAsia" w:ascii="宋体" w:hAnsi="宋体" w:eastAsia="宋体" w:cs="宋体"/>
          <w:sz w:val="24"/>
          <w:szCs w:val="24"/>
          <w:lang w:val="en-US" w:eastAsia="zh-CN"/>
        </w:rPr>
        <w:t>2026</w:t>
      </w:r>
      <w:r>
        <w:rPr>
          <w:rFonts w:hint="eastAsia" w:ascii="宋体" w:hAnsi="宋体" w:eastAsia="宋体" w:cs="宋体"/>
          <w:sz w:val="24"/>
          <w:szCs w:val="24"/>
        </w:rPr>
        <w:t>年</w:t>
      </w:r>
      <w:r>
        <w:rPr>
          <w:rFonts w:hint="eastAsia" w:ascii="宋体" w:hAnsi="宋体" w:eastAsia="宋体" w:cs="宋体"/>
          <w:sz w:val="24"/>
          <w:szCs w:val="24"/>
          <w:lang w:val="en-US" w:eastAsia="zh-CN"/>
        </w:rPr>
        <w:t>7</w:t>
      </w:r>
      <w:r>
        <w:rPr>
          <w:rFonts w:hint="eastAsia" w:ascii="宋体" w:hAnsi="宋体" w:eastAsia="宋体" w:cs="宋体"/>
          <w:sz w:val="24"/>
          <w:szCs w:val="24"/>
        </w:rPr>
        <w:t>月</w:t>
      </w:r>
      <w:r>
        <w:rPr>
          <w:rFonts w:hint="eastAsia" w:ascii="宋体" w:hAnsi="宋体" w:eastAsia="宋体" w:cs="宋体"/>
          <w:sz w:val="24"/>
          <w:szCs w:val="24"/>
          <w:lang w:val="en-US" w:eastAsia="zh-CN"/>
        </w:rPr>
        <w:t>17</w:t>
      </w:r>
      <w:r>
        <w:rPr>
          <w:rFonts w:hint="eastAsia" w:ascii="宋体" w:hAnsi="宋体" w:eastAsia="宋体" w:cs="宋体"/>
          <w:sz w:val="24"/>
          <w:szCs w:val="24"/>
        </w:rPr>
        <w:t>日</w:t>
      </w:r>
    </w:p>
    <w:p>
      <w:pPr>
        <w:numPr>
          <w:ilvl w:val="0"/>
          <w:numId w:val="1"/>
        </w:numPr>
        <w:adjustRightInd w:val="0"/>
        <w:snapToGrid w:val="0"/>
        <w:spacing w:line="560" w:lineRule="exact"/>
        <w:ind w:left="0" w:firstLine="480" w:firstLineChars="200"/>
        <w:rPr>
          <w:rFonts w:hint="eastAsia" w:ascii="宋体" w:hAnsi="宋体" w:eastAsia="宋体" w:cs="宋体"/>
          <w:sz w:val="24"/>
          <w:szCs w:val="24"/>
        </w:rPr>
      </w:pPr>
      <w:r>
        <w:rPr>
          <w:rFonts w:hint="eastAsia" w:ascii="宋体" w:hAnsi="宋体" w:eastAsia="宋体" w:cs="宋体"/>
          <w:sz w:val="24"/>
          <w:szCs w:val="24"/>
        </w:rPr>
        <w:t>可转债最后转股日：</w:t>
      </w:r>
      <w:r>
        <w:rPr>
          <w:rFonts w:hint="eastAsia" w:ascii="宋体" w:hAnsi="宋体" w:eastAsia="宋体" w:cs="宋体"/>
          <w:sz w:val="24"/>
          <w:szCs w:val="24"/>
          <w:lang w:val="en-US" w:eastAsia="zh-CN"/>
        </w:rPr>
        <w:t>2026</w:t>
      </w:r>
      <w:r>
        <w:rPr>
          <w:rFonts w:hint="eastAsia" w:ascii="宋体" w:hAnsi="宋体" w:eastAsia="宋体" w:cs="宋体"/>
          <w:sz w:val="24"/>
          <w:szCs w:val="24"/>
        </w:rPr>
        <w:t>年</w:t>
      </w:r>
      <w:r>
        <w:rPr>
          <w:rFonts w:hint="eastAsia" w:ascii="宋体" w:hAnsi="宋体" w:eastAsia="宋体" w:cs="宋体"/>
          <w:sz w:val="24"/>
          <w:szCs w:val="24"/>
          <w:lang w:val="en-US" w:eastAsia="zh-CN"/>
        </w:rPr>
        <w:t>7</w:t>
      </w:r>
      <w:r>
        <w:rPr>
          <w:rFonts w:hint="eastAsia" w:ascii="宋体" w:hAnsi="宋体" w:eastAsia="宋体" w:cs="宋体"/>
          <w:sz w:val="24"/>
          <w:szCs w:val="24"/>
        </w:rPr>
        <w:t>月</w:t>
      </w:r>
      <w:r>
        <w:rPr>
          <w:rFonts w:hint="eastAsia" w:ascii="宋体" w:hAnsi="宋体" w:eastAsia="宋体" w:cs="宋体"/>
          <w:sz w:val="24"/>
          <w:szCs w:val="24"/>
          <w:lang w:val="en-US" w:eastAsia="zh-CN"/>
        </w:rPr>
        <w:t>22</w:t>
      </w:r>
      <w:r>
        <w:rPr>
          <w:rFonts w:hint="eastAsia" w:ascii="宋体" w:hAnsi="宋体" w:eastAsia="宋体" w:cs="宋体"/>
          <w:sz w:val="24"/>
          <w:szCs w:val="24"/>
        </w:rPr>
        <w:t>日</w:t>
      </w:r>
    </w:p>
    <w:p>
      <w:pPr>
        <w:keepNext w:val="0"/>
        <w:keepLines w:val="0"/>
        <w:pageBreakBefore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自</w:t>
      </w:r>
      <w:r>
        <w:rPr>
          <w:rFonts w:hint="eastAsia" w:ascii="宋体" w:hAnsi="宋体" w:eastAsia="宋体" w:cs="宋体"/>
          <w:sz w:val="24"/>
          <w:szCs w:val="24"/>
          <w:lang w:val="en-US" w:eastAsia="zh-CN"/>
        </w:rPr>
        <w:t>2026</w:t>
      </w:r>
      <w:r>
        <w:rPr>
          <w:rFonts w:hint="eastAsia" w:ascii="宋体" w:hAnsi="宋体" w:eastAsia="宋体" w:cs="宋体"/>
          <w:sz w:val="24"/>
          <w:szCs w:val="24"/>
        </w:rPr>
        <w:t>年</w:t>
      </w:r>
      <w:r>
        <w:rPr>
          <w:rFonts w:hint="eastAsia" w:ascii="宋体" w:hAnsi="宋体" w:eastAsia="宋体" w:cs="宋体"/>
          <w:sz w:val="24"/>
          <w:szCs w:val="24"/>
          <w:lang w:val="en-US" w:eastAsia="zh-CN"/>
        </w:rPr>
        <w:t>7</w:t>
      </w:r>
      <w:r>
        <w:rPr>
          <w:rFonts w:hint="eastAsia" w:ascii="宋体" w:hAnsi="宋体" w:eastAsia="宋体" w:cs="宋体"/>
          <w:sz w:val="24"/>
          <w:szCs w:val="24"/>
        </w:rPr>
        <w:t>月</w:t>
      </w:r>
      <w:r>
        <w:rPr>
          <w:rFonts w:hint="eastAsia" w:ascii="宋体" w:hAnsi="宋体" w:eastAsia="宋体" w:cs="宋体"/>
          <w:sz w:val="24"/>
          <w:szCs w:val="24"/>
          <w:lang w:val="en-US" w:eastAsia="zh-CN"/>
        </w:rPr>
        <w:t>20</w:t>
      </w:r>
      <w:r>
        <w:rPr>
          <w:rFonts w:hint="eastAsia" w:ascii="宋体" w:hAnsi="宋体" w:eastAsia="宋体" w:cs="宋体"/>
          <w:sz w:val="24"/>
          <w:szCs w:val="24"/>
        </w:rPr>
        <w:t>日至</w:t>
      </w:r>
      <w:r>
        <w:rPr>
          <w:rFonts w:hint="eastAsia" w:ascii="宋体" w:hAnsi="宋体" w:eastAsia="宋体" w:cs="宋体"/>
          <w:sz w:val="24"/>
          <w:szCs w:val="24"/>
          <w:lang w:val="en-US" w:eastAsia="zh-CN"/>
        </w:rPr>
        <w:t>2026</w:t>
      </w:r>
      <w:r>
        <w:rPr>
          <w:rFonts w:hint="eastAsia" w:ascii="宋体" w:hAnsi="宋体" w:eastAsia="宋体" w:cs="宋体"/>
          <w:sz w:val="24"/>
          <w:szCs w:val="24"/>
        </w:rPr>
        <w:t>年</w:t>
      </w:r>
      <w:r>
        <w:rPr>
          <w:rFonts w:hint="eastAsia" w:ascii="宋体" w:hAnsi="宋体" w:eastAsia="宋体" w:cs="宋体"/>
          <w:sz w:val="24"/>
          <w:szCs w:val="24"/>
          <w:lang w:val="en-US" w:eastAsia="zh-CN"/>
        </w:rPr>
        <w:t>7</w:t>
      </w:r>
      <w:r>
        <w:rPr>
          <w:rFonts w:hint="eastAsia" w:ascii="宋体" w:hAnsi="宋体" w:eastAsia="宋体" w:cs="宋体"/>
          <w:sz w:val="24"/>
          <w:szCs w:val="24"/>
        </w:rPr>
        <w:t>月</w:t>
      </w:r>
      <w:r>
        <w:rPr>
          <w:rFonts w:hint="eastAsia" w:ascii="宋体" w:hAnsi="宋体" w:eastAsia="宋体" w:cs="宋体"/>
          <w:sz w:val="24"/>
          <w:szCs w:val="24"/>
          <w:lang w:val="en-US" w:eastAsia="zh-CN"/>
        </w:rPr>
        <w:t>22</w:t>
      </w:r>
      <w:r>
        <w:rPr>
          <w:rFonts w:hint="eastAsia" w:ascii="宋体" w:hAnsi="宋体" w:eastAsia="宋体" w:cs="宋体"/>
          <w:sz w:val="24"/>
          <w:szCs w:val="24"/>
        </w:rPr>
        <w:t>日，</w:t>
      </w:r>
      <w:r>
        <w:rPr>
          <w:rFonts w:hint="eastAsia" w:ascii="宋体" w:hAnsi="宋体" w:eastAsia="宋体" w:cs="宋体"/>
          <w:sz w:val="24"/>
          <w:szCs w:val="24"/>
          <w:lang w:eastAsia="zh-CN"/>
        </w:rPr>
        <w:t>紫银</w:t>
      </w:r>
      <w:r>
        <w:rPr>
          <w:rFonts w:hint="eastAsia" w:ascii="宋体" w:hAnsi="宋体" w:eastAsia="宋体" w:cs="宋体"/>
          <w:sz w:val="24"/>
          <w:szCs w:val="24"/>
        </w:rPr>
        <w:t>转债持有人仍可以依据约定的条件将</w:t>
      </w:r>
      <w:r>
        <w:rPr>
          <w:rFonts w:hint="eastAsia" w:ascii="宋体" w:hAnsi="宋体" w:eastAsia="宋体" w:cs="宋体"/>
          <w:sz w:val="24"/>
          <w:szCs w:val="24"/>
          <w:lang w:eastAsia="zh-CN"/>
        </w:rPr>
        <w:t>紫银</w:t>
      </w:r>
      <w:r>
        <w:rPr>
          <w:rFonts w:hint="eastAsia" w:ascii="宋体" w:hAnsi="宋体" w:eastAsia="宋体" w:cs="宋体"/>
          <w:sz w:val="24"/>
          <w:szCs w:val="24"/>
        </w:rPr>
        <w:t>转债转换为公司</w:t>
      </w:r>
      <w:r>
        <w:rPr>
          <w:rFonts w:ascii="Times New Roman" w:hAnsi="Times New Roman" w:eastAsia="宋体"/>
          <w:sz w:val="24"/>
          <w:highlight w:val="none"/>
        </w:rPr>
        <w:t>A股普通股</w:t>
      </w:r>
      <w:r>
        <w:rPr>
          <w:rFonts w:hint="eastAsia" w:ascii="宋体" w:hAnsi="宋体" w:eastAsia="宋体" w:cs="宋体"/>
          <w:sz w:val="24"/>
          <w:szCs w:val="24"/>
        </w:rPr>
        <w:t>。</w:t>
      </w:r>
    </w:p>
    <w:p>
      <w:pPr>
        <w:keepNext w:val="0"/>
        <w:keepLines w:val="0"/>
        <w:pageBreakBefore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宋体"/>
          <w:sz w:val="24"/>
          <w:szCs w:val="24"/>
        </w:rPr>
      </w:pP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经中国证券监督管理委员会《关于核准江苏紫金农村商业银行股份有限公司公开发行可转换公司债券的批复》（证监许可[2020]1068号）</w:t>
      </w:r>
      <w:r>
        <w:rPr>
          <w:rFonts w:hint="eastAsia" w:ascii="宋体" w:hAnsi="宋体" w:eastAsia="宋体" w:cs="宋体"/>
          <w:sz w:val="24"/>
          <w:szCs w:val="24"/>
          <w:lang w:eastAsia="zh-CN"/>
        </w:rPr>
        <w:t>核准</w:t>
      </w:r>
      <w:r>
        <w:rPr>
          <w:rFonts w:hint="eastAsia" w:ascii="宋体" w:hAnsi="宋体" w:eastAsia="宋体" w:cs="宋体"/>
          <w:sz w:val="24"/>
          <w:szCs w:val="24"/>
        </w:rPr>
        <w:t>，江苏紫金农村商业银行股份有限公司(以下简称“公司”)于</w:t>
      </w:r>
      <w:r>
        <w:rPr>
          <w:rFonts w:hint="eastAsia" w:ascii="宋体" w:hAnsi="宋体" w:eastAsia="宋体" w:cs="宋体"/>
          <w:sz w:val="24"/>
          <w:szCs w:val="24"/>
          <w:lang w:val="en-US" w:eastAsia="zh-CN"/>
        </w:rPr>
        <w:t>2020</w:t>
      </w:r>
      <w:r>
        <w:rPr>
          <w:rFonts w:hint="eastAsia" w:ascii="宋体" w:hAnsi="宋体" w:eastAsia="宋体" w:cs="宋体"/>
          <w:sz w:val="24"/>
          <w:szCs w:val="24"/>
        </w:rPr>
        <w:t>年</w:t>
      </w:r>
      <w:r>
        <w:rPr>
          <w:rFonts w:hint="eastAsia" w:ascii="宋体" w:hAnsi="宋体" w:eastAsia="宋体" w:cs="宋体"/>
          <w:sz w:val="24"/>
          <w:szCs w:val="24"/>
          <w:lang w:val="en-US" w:eastAsia="zh-CN"/>
        </w:rPr>
        <w:t>7</w:t>
      </w:r>
      <w:r>
        <w:rPr>
          <w:rFonts w:hint="eastAsia" w:ascii="宋体" w:hAnsi="宋体" w:eastAsia="宋体" w:cs="宋体"/>
          <w:sz w:val="24"/>
          <w:szCs w:val="24"/>
        </w:rPr>
        <w:t>月</w:t>
      </w:r>
      <w:r>
        <w:rPr>
          <w:rFonts w:hint="eastAsia" w:ascii="宋体" w:hAnsi="宋体" w:eastAsia="宋体" w:cs="宋体"/>
          <w:sz w:val="24"/>
          <w:szCs w:val="24"/>
          <w:lang w:val="en-US" w:eastAsia="zh-CN"/>
        </w:rPr>
        <w:t>23</w:t>
      </w:r>
      <w:r>
        <w:rPr>
          <w:rFonts w:hint="eastAsia" w:ascii="宋体" w:hAnsi="宋体" w:eastAsia="宋体" w:cs="宋体"/>
          <w:sz w:val="24"/>
          <w:szCs w:val="24"/>
        </w:rPr>
        <w:t>日通过上海证券交易所向社会公开发行</w:t>
      </w:r>
      <w:r>
        <w:rPr>
          <w:rFonts w:hint="eastAsia" w:ascii="宋体" w:hAnsi="宋体" w:eastAsia="宋体" w:cs="宋体"/>
          <w:sz w:val="24"/>
          <w:szCs w:val="24"/>
          <w:lang w:eastAsia="zh-CN"/>
        </w:rPr>
        <w:t>面值总额</w:t>
      </w:r>
      <w:r>
        <w:rPr>
          <w:rFonts w:hint="eastAsia" w:ascii="宋体" w:hAnsi="宋体" w:eastAsia="宋体" w:cs="宋体"/>
          <w:sz w:val="24"/>
        </w:rPr>
        <w:t>45亿元</w:t>
      </w:r>
      <w:r>
        <w:rPr>
          <w:rFonts w:hint="eastAsia" w:ascii="宋体" w:hAnsi="宋体" w:eastAsia="宋体" w:cs="宋体"/>
          <w:sz w:val="24"/>
          <w:szCs w:val="24"/>
        </w:rPr>
        <w:t>人民币</w:t>
      </w:r>
      <w:r>
        <w:rPr>
          <w:rFonts w:hint="eastAsia" w:ascii="宋体" w:hAnsi="宋体" w:eastAsia="宋体" w:cs="宋体"/>
          <w:sz w:val="24"/>
          <w:szCs w:val="24"/>
          <w:lang w:eastAsia="zh-CN"/>
        </w:rPr>
        <w:t>的</w:t>
      </w:r>
      <w:r>
        <w:rPr>
          <w:rFonts w:hint="eastAsia" w:ascii="宋体" w:hAnsi="宋体" w:eastAsia="宋体" w:cs="宋体"/>
          <w:sz w:val="24"/>
          <w:szCs w:val="24"/>
        </w:rPr>
        <w:t>可转换公司债券（以下简称“可</w:t>
      </w:r>
      <w:r>
        <w:rPr>
          <w:rFonts w:hint="eastAsia" w:ascii="宋体" w:hAnsi="宋体" w:eastAsia="宋体" w:cs="宋体"/>
          <w:sz w:val="24"/>
        </w:rPr>
        <w:t>转债”、“紫银转债”）</w:t>
      </w:r>
      <w:r>
        <w:rPr>
          <w:rFonts w:hint="eastAsia" w:ascii="宋体" w:hAnsi="宋体" w:eastAsia="宋体" w:cs="宋体"/>
          <w:sz w:val="24"/>
          <w:szCs w:val="24"/>
          <w:lang w:eastAsia="zh-CN"/>
        </w:rPr>
        <w:t>，每张面值100元，期限</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年(即自</w:t>
      </w:r>
      <w:r>
        <w:rPr>
          <w:rFonts w:hint="eastAsia" w:ascii="宋体" w:hAnsi="宋体" w:eastAsia="宋体" w:cs="宋体"/>
          <w:sz w:val="24"/>
        </w:rPr>
        <w:t>2020年7月23日至2026年7月22日）</w:t>
      </w:r>
      <w:r>
        <w:rPr>
          <w:rFonts w:hint="eastAsia" w:ascii="宋体" w:hAnsi="宋体" w:eastAsia="宋体" w:cs="宋体"/>
          <w:sz w:val="24"/>
          <w:szCs w:val="24"/>
          <w:lang w:eastAsia="zh-CN"/>
        </w:rPr>
        <w:t>。经上海证券交易所自律监管决定书[2020]254号文同意，公司可转债于2020年8月17日起在上海证券交易所挂牌交易，债券</w:t>
      </w:r>
      <w:r>
        <w:rPr>
          <w:rFonts w:hint="eastAsia" w:ascii="宋体" w:hAnsi="宋体" w:eastAsia="宋体" w:cs="宋体"/>
          <w:sz w:val="24"/>
          <w:szCs w:val="24"/>
        </w:rPr>
        <w:t>简称“</w:t>
      </w:r>
      <w:r>
        <w:rPr>
          <w:rFonts w:hint="eastAsia" w:ascii="宋体" w:hAnsi="宋体" w:eastAsia="宋体" w:cs="宋体"/>
          <w:sz w:val="24"/>
          <w:szCs w:val="24"/>
          <w:lang w:eastAsia="zh-CN"/>
        </w:rPr>
        <w:t>紫银</w:t>
      </w:r>
      <w:r>
        <w:rPr>
          <w:rFonts w:hint="eastAsia" w:ascii="宋体" w:hAnsi="宋体" w:eastAsia="宋体" w:cs="宋体"/>
          <w:sz w:val="24"/>
          <w:szCs w:val="24"/>
        </w:rPr>
        <w:t>转债”，</w:t>
      </w:r>
      <w:r>
        <w:rPr>
          <w:rFonts w:hint="eastAsia" w:ascii="宋体" w:hAnsi="宋体" w:eastAsia="宋体" w:cs="宋体"/>
          <w:sz w:val="24"/>
          <w:szCs w:val="24"/>
          <w:lang w:eastAsia="zh-CN"/>
        </w:rPr>
        <w:t>债券</w:t>
      </w:r>
      <w:r>
        <w:rPr>
          <w:rFonts w:hint="eastAsia" w:ascii="宋体" w:hAnsi="宋体" w:eastAsia="宋体" w:cs="宋体"/>
          <w:sz w:val="24"/>
          <w:szCs w:val="24"/>
        </w:rPr>
        <w:t>代码“</w:t>
      </w:r>
      <w:r>
        <w:rPr>
          <w:rFonts w:hint="eastAsia" w:ascii="宋体" w:hAnsi="宋体" w:eastAsia="宋体" w:cs="宋体"/>
          <w:sz w:val="24"/>
          <w:szCs w:val="24"/>
          <w:lang w:val="en-US" w:eastAsia="zh-CN"/>
        </w:rPr>
        <w:t>113037</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根据《上市公司证券发行注册管理办法》《上海证券交易所股票上市规则》</w:t>
      </w:r>
      <w:r>
        <w:rPr>
          <w:rFonts w:hint="eastAsia" w:ascii="宋体" w:hAnsi="宋体" w:eastAsia="宋体" w:cs="宋体"/>
          <w:sz w:val="24"/>
          <w:szCs w:val="24"/>
          <w:lang w:eastAsia="zh-CN"/>
        </w:rPr>
        <w:t>等有关规定</w:t>
      </w:r>
      <w:r>
        <w:rPr>
          <w:rFonts w:hint="eastAsia" w:ascii="宋体" w:hAnsi="宋体" w:eastAsia="宋体" w:cs="宋体"/>
          <w:sz w:val="24"/>
          <w:szCs w:val="24"/>
        </w:rPr>
        <w:t>及《江苏紫金农村商业银行股份有限公司公开发行A股可转换公司债券募集说明书》（以下简称</w:t>
      </w:r>
      <w:r>
        <w:rPr>
          <w:rFonts w:hint="eastAsia" w:ascii="宋体" w:hAnsi="宋体" w:eastAsia="宋体" w:cs="宋体"/>
          <w:sz w:val="24"/>
          <w:szCs w:val="24"/>
          <w:lang w:eastAsia="zh-CN"/>
        </w:rPr>
        <w:t>“</w:t>
      </w:r>
      <w:r>
        <w:rPr>
          <w:rFonts w:hint="eastAsia" w:ascii="宋体" w:hAnsi="宋体" w:eastAsia="宋体" w:cs="宋体"/>
          <w:sz w:val="24"/>
          <w:szCs w:val="24"/>
        </w:rPr>
        <w:t>《募集说明书》</w:t>
      </w:r>
      <w:r>
        <w:rPr>
          <w:rFonts w:hint="eastAsia" w:ascii="宋体" w:hAnsi="宋体" w:eastAsia="宋体" w:cs="宋体"/>
          <w:sz w:val="24"/>
          <w:szCs w:val="24"/>
          <w:lang w:eastAsia="zh-CN"/>
        </w:rPr>
        <w:t>”</w:t>
      </w:r>
      <w:r>
        <w:rPr>
          <w:rFonts w:hint="eastAsia" w:ascii="宋体" w:hAnsi="宋体" w:eastAsia="宋体" w:cs="宋体"/>
          <w:sz w:val="24"/>
          <w:szCs w:val="24"/>
        </w:rPr>
        <w:t>），现将</w:t>
      </w:r>
      <w:r>
        <w:rPr>
          <w:rFonts w:hint="eastAsia" w:ascii="宋体" w:hAnsi="宋体" w:eastAsia="宋体" w:cs="宋体"/>
          <w:sz w:val="24"/>
          <w:szCs w:val="24"/>
          <w:lang w:eastAsia="zh-CN"/>
        </w:rPr>
        <w:t>紫银</w:t>
      </w:r>
      <w:r>
        <w:rPr>
          <w:rFonts w:hint="eastAsia" w:ascii="宋体" w:hAnsi="宋体" w:eastAsia="宋体" w:cs="宋体"/>
          <w:sz w:val="24"/>
          <w:szCs w:val="24"/>
        </w:rPr>
        <w:t>转债到期兑付摘牌事项公告如下：</w:t>
      </w:r>
    </w:p>
    <w:p>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一、兑付方案</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根据《募集说明书》的规定，</w:t>
      </w:r>
      <w:r>
        <w:rPr>
          <w:rFonts w:hint="default" w:ascii="宋体" w:hAnsi="宋体" w:eastAsia="宋体" w:cs="宋体"/>
          <w:sz w:val="24"/>
          <w:szCs w:val="24"/>
          <w:lang w:val="en-US" w:eastAsia="zh-CN"/>
        </w:rPr>
        <w:t>在本次发行的可转债期满后五个交易日内，</w:t>
      </w:r>
      <w:r>
        <w:rPr>
          <w:rFonts w:hint="eastAsia" w:ascii="宋体" w:hAnsi="宋体" w:eastAsia="宋体" w:cs="宋体"/>
          <w:sz w:val="24"/>
          <w:szCs w:val="24"/>
          <w:lang w:val="en-US" w:eastAsia="zh-CN"/>
        </w:rPr>
        <w:t>公司</w:t>
      </w:r>
      <w:r>
        <w:rPr>
          <w:rFonts w:hint="default" w:ascii="宋体" w:hAnsi="宋体" w:eastAsia="宋体" w:cs="宋体"/>
          <w:sz w:val="24"/>
          <w:szCs w:val="24"/>
          <w:lang w:val="en-US" w:eastAsia="zh-CN"/>
        </w:rPr>
        <w:t>将以本次发行的可转债的票面面值的110%（含最后一期年度利息）的价格向投资者赎回全部未转股的可转债。</w:t>
      </w:r>
      <w:r>
        <w:rPr>
          <w:rFonts w:hint="eastAsia" w:ascii="宋体" w:hAnsi="宋体" w:eastAsia="宋体" w:cs="宋体"/>
          <w:sz w:val="24"/>
          <w:szCs w:val="24"/>
          <w:lang w:eastAsia="zh-CN"/>
        </w:rPr>
        <w:t>紫银转债到期合计兑付人民币</w:t>
      </w:r>
      <w:r>
        <w:rPr>
          <w:rFonts w:hint="eastAsia" w:ascii="宋体" w:hAnsi="宋体" w:eastAsia="宋体" w:cs="宋体"/>
          <w:sz w:val="24"/>
          <w:szCs w:val="24"/>
          <w:lang w:val="en-US" w:eastAsia="zh-CN"/>
        </w:rPr>
        <w:t>110元/张（含税）。</w:t>
      </w:r>
    </w:p>
    <w:p>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二、可转债停止交易日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根据</w:t>
      </w:r>
      <w:r>
        <w:rPr>
          <w:rFonts w:hint="eastAsia" w:ascii="宋体" w:hAnsi="宋体" w:eastAsia="宋体" w:cs="宋体"/>
          <w:sz w:val="24"/>
          <w:szCs w:val="24"/>
        </w:rPr>
        <w:t>《上海证券交易所股票上市规则》</w:t>
      </w:r>
      <w:r>
        <w:rPr>
          <w:rFonts w:hint="eastAsia" w:ascii="宋体" w:hAnsi="宋体" w:eastAsia="宋体" w:cs="宋体"/>
          <w:sz w:val="24"/>
          <w:szCs w:val="24"/>
          <w:lang w:eastAsia="zh-CN"/>
        </w:rPr>
        <w:t>等规定，紫银</w:t>
      </w:r>
      <w:r>
        <w:rPr>
          <w:rFonts w:hint="eastAsia" w:ascii="宋体" w:hAnsi="宋体" w:eastAsia="宋体" w:cs="宋体"/>
          <w:sz w:val="24"/>
          <w:szCs w:val="24"/>
        </w:rPr>
        <w:t>转债将于</w:t>
      </w:r>
      <w:r>
        <w:rPr>
          <w:rFonts w:hint="eastAsia" w:ascii="宋体" w:hAnsi="宋体" w:eastAsia="宋体" w:cs="宋体"/>
          <w:sz w:val="24"/>
          <w:szCs w:val="24"/>
          <w:lang w:val="en-US" w:eastAsia="zh-CN"/>
        </w:rPr>
        <w:t>2026</w:t>
      </w:r>
      <w:r>
        <w:rPr>
          <w:rFonts w:hint="eastAsia" w:ascii="宋体" w:hAnsi="宋体" w:eastAsia="宋体" w:cs="宋体"/>
          <w:sz w:val="24"/>
          <w:szCs w:val="24"/>
        </w:rPr>
        <w:t>年</w:t>
      </w:r>
      <w:r>
        <w:rPr>
          <w:rFonts w:hint="eastAsia" w:ascii="宋体" w:hAnsi="宋体" w:eastAsia="宋体" w:cs="宋体"/>
          <w:sz w:val="24"/>
          <w:szCs w:val="24"/>
          <w:lang w:val="en-US" w:eastAsia="zh-CN"/>
        </w:rPr>
        <w:t>7</w:t>
      </w:r>
      <w:r>
        <w:rPr>
          <w:rFonts w:hint="eastAsia" w:ascii="宋体" w:hAnsi="宋体" w:eastAsia="宋体" w:cs="宋体"/>
          <w:sz w:val="24"/>
          <w:szCs w:val="24"/>
        </w:rPr>
        <w:t>月</w:t>
      </w:r>
      <w:r>
        <w:rPr>
          <w:rFonts w:hint="eastAsia" w:ascii="宋体" w:hAnsi="宋体" w:eastAsia="宋体" w:cs="宋体"/>
          <w:sz w:val="24"/>
          <w:szCs w:val="24"/>
          <w:lang w:val="en-US" w:eastAsia="zh-CN"/>
        </w:rPr>
        <w:t>20</w:t>
      </w:r>
      <w:r>
        <w:rPr>
          <w:rFonts w:hint="eastAsia" w:ascii="宋体" w:hAnsi="宋体" w:eastAsia="宋体" w:cs="宋体"/>
          <w:sz w:val="24"/>
          <w:szCs w:val="24"/>
        </w:rPr>
        <w:t>日开始停止交易，</w:t>
      </w:r>
      <w:r>
        <w:rPr>
          <w:rFonts w:hint="eastAsia" w:ascii="宋体" w:hAnsi="宋体" w:eastAsia="宋体" w:cs="宋体"/>
          <w:sz w:val="24"/>
          <w:szCs w:val="24"/>
          <w:lang w:val="en-US" w:eastAsia="zh-CN"/>
        </w:rPr>
        <w:t>2026年7</w:t>
      </w:r>
      <w:r>
        <w:rPr>
          <w:rFonts w:hint="eastAsia" w:ascii="宋体" w:hAnsi="宋体" w:eastAsia="宋体" w:cs="宋体"/>
          <w:sz w:val="24"/>
          <w:szCs w:val="24"/>
        </w:rPr>
        <w:t>月</w:t>
      </w:r>
      <w:r>
        <w:rPr>
          <w:rFonts w:hint="eastAsia" w:ascii="宋体" w:hAnsi="宋体" w:eastAsia="宋体" w:cs="宋体"/>
          <w:sz w:val="24"/>
          <w:szCs w:val="24"/>
          <w:lang w:val="en-US" w:eastAsia="zh-CN"/>
        </w:rPr>
        <w:t>17</w:t>
      </w:r>
      <w:r>
        <w:rPr>
          <w:rFonts w:hint="eastAsia" w:ascii="宋体" w:hAnsi="宋体" w:eastAsia="宋体" w:cs="宋体"/>
          <w:sz w:val="24"/>
          <w:szCs w:val="24"/>
        </w:rPr>
        <w:t>日为</w:t>
      </w:r>
      <w:r>
        <w:rPr>
          <w:rFonts w:hint="eastAsia" w:ascii="宋体" w:hAnsi="宋体" w:eastAsia="宋体" w:cs="宋体"/>
          <w:sz w:val="24"/>
          <w:szCs w:val="24"/>
          <w:lang w:eastAsia="zh-CN"/>
        </w:rPr>
        <w:t>紫银</w:t>
      </w:r>
      <w:r>
        <w:rPr>
          <w:rFonts w:hint="eastAsia" w:ascii="宋体" w:hAnsi="宋体" w:eastAsia="宋体" w:cs="宋体"/>
          <w:sz w:val="24"/>
          <w:szCs w:val="24"/>
        </w:rPr>
        <w:t>转债最后交易日。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在停止交易后、转股期结束前（即自</w:t>
      </w:r>
      <w:r>
        <w:rPr>
          <w:rFonts w:hint="eastAsia" w:ascii="宋体" w:hAnsi="宋体" w:eastAsia="宋体" w:cs="宋体"/>
          <w:sz w:val="24"/>
          <w:szCs w:val="24"/>
          <w:lang w:val="en-US" w:eastAsia="zh-CN"/>
        </w:rPr>
        <w:t>2026</w:t>
      </w:r>
      <w:r>
        <w:rPr>
          <w:rFonts w:hint="eastAsia" w:ascii="宋体" w:hAnsi="宋体" w:eastAsia="宋体" w:cs="宋体"/>
          <w:sz w:val="24"/>
          <w:szCs w:val="24"/>
        </w:rPr>
        <w:t>年</w:t>
      </w:r>
      <w:r>
        <w:rPr>
          <w:rFonts w:hint="eastAsia" w:ascii="宋体" w:hAnsi="宋体" w:eastAsia="宋体" w:cs="宋体"/>
          <w:sz w:val="24"/>
          <w:szCs w:val="24"/>
          <w:lang w:val="en-US" w:eastAsia="zh-CN"/>
        </w:rPr>
        <w:t>7</w:t>
      </w:r>
      <w:r>
        <w:rPr>
          <w:rFonts w:hint="eastAsia" w:ascii="宋体" w:hAnsi="宋体" w:eastAsia="宋体" w:cs="宋体"/>
          <w:sz w:val="24"/>
          <w:szCs w:val="24"/>
        </w:rPr>
        <w:t>月</w:t>
      </w:r>
      <w:r>
        <w:rPr>
          <w:rFonts w:hint="eastAsia" w:ascii="宋体" w:hAnsi="宋体" w:eastAsia="宋体" w:cs="宋体"/>
          <w:sz w:val="24"/>
          <w:szCs w:val="24"/>
          <w:lang w:val="en-US" w:eastAsia="zh-CN"/>
        </w:rPr>
        <w:t>20</w:t>
      </w:r>
      <w:r>
        <w:rPr>
          <w:rFonts w:hint="eastAsia" w:ascii="宋体" w:hAnsi="宋体" w:eastAsia="宋体" w:cs="宋体"/>
          <w:sz w:val="24"/>
          <w:szCs w:val="24"/>
        </w:rPr>
        <w:t>日至</w:t>
      </w:r>
      <w:r>
        <w:rPr>
          <w:rFonts w:hint="eastAsia" w:ascii="宋体" w:hAnsi="宋体" w:eastAsia="宋体" w:cs="宋体"/>
          <w:sz w:val="24"/>
          <w:szCs w:val="24"/>
          <w:lang w:val="en-US" w:eastAsia="zh-CN"/>
        </w:rPr>
        <w:t>2026</w:t>
      </w:r>
      <w:r>
        <w:rPr>
          <w:rFonts w:hint="eastAsia" w:ascii="宋体" w:hAnsi="宋体" w:eastAsia="宋体" w:cs="宋体"/>
          <w:sz w:val="24"/>
          <w:szCs w:val="24"/>
        </w:rPr>
        <w:t>年</w:t>
      </w:r>
      <w:r>
        <w:rPr>
          <w:rFonts w:hint="eastAsia" w:ascii="宋体" w:hAnsi="宋体" w:eastAsia="宋体" w:cs="宋体"/>
          <w:sz w:val="24"/>
          <w:szCs w:val="24"/>
          <w:lang w:val="en-US" w:eastAsia="zh-CN"/>
        </w:rPr>
        <w:t>7</w:t>
      </w:r>
      <w:r>
        <w:rPr>
          <w:rFonts w:hint="eastAsia" w:ascii="宋体" w:hAnsi="宋体" w:eastAsia="宋体" w:cs="宋体"/>
          <w:sz w:val="24"/>
          <w:szCs w:val="24"/>
        </w:rPr>
        <w:t>月</w:t>
      </w:r>
      <w:r>
        <w:rPr>
          <w:rFonts w:hint="eastAsia" w:ascii="宋体" w:hAnsi="宋体" w:eastAsia="宋体" w:cs="宋体"/>
          <w:sz w:val="24"/>
          <w:szCs w:val="24"/>
          <w:lang w:val="en-US" w:eastAsia="zh-CN"/>
        </w:rPr>
        <w:t>22</w:t>
      </w:r>
      <w:r>
        <w:rPr>
          <w:rFonts w:hint="eastAsia" w:ascii="宋体" w:hAnsi="宋体" w:eastAsia="宋体" w:cs="宋体"/>
          <w:sz w:val="24"/>
          <w:szCs w:val="24"/>
        </w:rPr>
        <w:t>日），</w:t>
      </w:r>
      <w:r>
        <w:rPr>
          <w:rFonts w:hint="eastAsia" w:ascii="宋体" w:hAnsi="宋体" w:eastAsia="宋体" w:cs="宋体"/>
          <w:sz w:val="24"/>
          <w:szCs w:val="24"/>
          <w:lang w:eastAsia="zh-CN"/>
        </w:rPr>
        <w:t>紫银</w:t>
      </w:r>
      <w:r>
        <w:rPr>
          <w:rFonts w:hint="eastAsia" w:ascii="宋体" w:hAnsi="宋体" w:eastAsia="宋体" w:cs="宋体"/>
          <w:sz w:val="24"/>
          <w:szCs w:val="24"/>
        </w:rPr>
        <w:t>转债持有人仍可以依据约定的条件将</w:t>
      </w:r>
      <w:r>
        <w:rPr>
          <w:rFonts w:hint="eastAsia" w:ascii="宋体" w:hAnsi="宋体" w:eastAsia="宋体" w:cs="宋体"/>
          <w:sz w:val="24"/>
          <w:szCs w:val="24"/>
          <w:lang w:eastAsia="zh-CN"/>
        </w:rPr>
        <w:t>紫银</w:t>
      </w:r>
      <w:r>
        <w:rPr>
          <w:rFonts w:hint="eastAsia" w:ascii="宋体" w:hAnsi="宋体" w:eastAsia="宋体" w:cs="宋体"/>
          <w:sz w:val="24"/>
          <w:szCs w:val="24"/>
        </w:rPr>
        <w:t>转债转换为公司</w:t>
      </w:r>
      <w:r>
        <w:rPr>
          <w:rFonts w:ascii="Times New Roman" w:hAnsi="Times New Roman" w:eastAsia="宋体"/>
          <w:sz w:val="24"/>
          <w:highlight w:val="none"/>
        </w:rPr>
        <w:t>A股普通股</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公司股票当前收盘价与转股价格存在一定差异，请投资者注意转股可能存在的风险。</w:t>
      </w:r>
    </w:p>
    <w:p>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三、兑付债权登记日（可转债到期日）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紫银</w:t>
      </w:r>
      <w:r>
        <w:rPr>
          <w:rFonts w:hint="eastAsia" w:ascii="宋体" w:hAnsi="宋体" w:eastAsia="宋体" w:cs="宋体"/>
          <w:sz w:val="24"/>
          <w:szCs w:val="24"/>
        </w:rPr>
        <w:t>转债到期日和兑付登记日为</w:t>
      </w:r>
      <w:r>
        <w:rPr>
          <w:rFonts w:hint="eastAsia" w:ascii="宋体" w:hAnsi="宋体" w:eastAsia="宋体" w:cs="宋体"/>
          <w:sz w:val="24"/>
          <w:szCs w:val="24"/>
          <w:lang w:val="en-US" w:eastAsia="zh-CN"/>
        </w:rPr>
        <w:t>2026</w:t>
      </w:r>
      <w:r>
        <w:rPr>
          <w:rFonts w:hint="eastAsia" w:ascii="宋体" w:hAnsi="宋体" w:eastAsia="宋体" w:cs="宋体"/>
          <w:sz w:val="24"/>
          <w:szCs w:val="24"/>
        </w:rPr>
        <w:t>年</w:t>
      </w:r>
      <w:r>
        <w:rPr>
          <w:rFonts w:hint="eastAsia" w:ascii="宋体" w:hAnsi="宋体" w:eastAsia="宋体" w:cs="宋体"/>
          <w:sz w:val="24"/>
          <w:szCs w:val="24"/>
          <w:lang w:val="en-US" w:eastAsia="zh-CN"/>
        </w:rPr>
        <w:t>7</w:t>
      </w:r>
      <w:r>
        <w:rPr>
          <w:rFonts w:hint="eastAsia" w:ascii="宋体" w:hAnsi="宋体" w:eastAsia="宋体" w:cs="宋体"/>
          <w:sz w:val="24"/>
          <w:szCs w:val="24"/>
        </w:rPr>
        <w:t>月</w:t>
      </w:r>
      <w:r>
        <w:rPr>
          <w:rFonts w:hint="eastAsia" w:ascii="宋体" w:hAnsi="宋体" w:eastAsia="宋体" w:cs="宋体"/>
          <w:sz w:val="24"/>
          <w:szCs w:val="24"/>
          <w:lang w:val="en-US" w:eastAsia="zh-CN"/>
        </w:rPr>
        <w:t>22</w:t>
      </w:r>
      <w:r>
        <w:rPr>
          <w:rFonts w:hint="eastAsia" w:ascii="宋体" w:hAnsi="宋体" w:eastAsia="宋体" w:cs="宋体"/>
          <w:sz w:val="24"/>
          <w:szCs w:val="24"/>
        </w:rPr>
        <w:t>日，本次兑付的对象为截止</w:t>
      </w:r>
      <w:r>
        <w:rPr>
          <w:rFonts w:hint="eastAsia" w:ascii="宋体" w:hAnsi="宋体" w:eastAsia="宋体" w:cs="宋体"/>
          <w:sz w:val="24"/>
          <w:szCs w:val="24"/>
          <w:lang w:val="en-US" w:eastAsia="zh-CN"/>
        </w:rPr>
        <w:t>2026</w:t>
      </w:r>
      <w:r>
        <w:rPr>
          <w:rFonts w:hint="eastAsia" w:ascii="宋体" w:hAnsi="宋体" w:eastAsia="宋体" w:cs="宋体"/>
          <w:sz w:val="24"/>
          <w:szCs w:val="24"/>
        </w:rPr>
        <w:t>年</w:t>
      </w:r>
      <w:r>
        <w:rPr>
          <w:rFonts w:hint="eastAsia" w:ascii="宋体" w:hAnsi="宋体" w:eastAsia="宋体" w:cs="宋体"/>
          <w:sz w:val="24"/>
          <w:szCs w:val="24"/>
          <w:lang w:val="en-US" w:eastAsia="zh-CN"/>
        </w:rPr>
        <w:t>7</w:t>
      </w:r>
      <w:r>
        <w:rPr>
          <w:rFonts w:hint="eastAsia" w:ascii="宋体" w:hAnsi="宋体" w:eastAsia="宋体" w:cs="宋体"/>
          <w:sz w:val="24"/>
          <w:szCs w:val="24"/>
        </w:rPr>
        <w:t>月</w:t>
      </w:r>
      <w:r>
        <w:rPr>
          <w:rFonts w:hint="eastAsia" w:ascii="宋体" w:hAnsi="宋体" w:eastAsia="宋体" w:cs="宋体"/>
          <w:sz w:val="24"/>
          <w:szCs w:val="24"/>
          <w:lang w:val="en-US" w:eastAsia="zh-CN"/>
        </w:rPr>
        <w:t>22</w:t>
      </w:r>
      <w:r>
        <w:rPr>
          <w:rFonts w:hint="eastAsia" w:ascii="宋体" w:hAnsi="宋体" w:eastAsia="宋体" w:cs="宋体"/>
          <w:sz w:val="24"/>
          <w:szCs w:val="24"/>
        </w:rPr>
        <w:t>日上海证券交易所收市后在中国证券登记结算有限责任公司上海分公司（以下简称“中登上海分公司”）登记在册的</w:t>
      </w:r>
      <w:r>
        <w:rPr>
          <w:rFonts w:hint="eastAsia" w:ascii="宋体" w:hAnsi="宋体" w:eastAsia="宋体" w:cs="宋体"/>
          <w:sz w:val="24"/>
          <w:szCs w:val="24"/>
          <w:lang w:eastAsia="zh-CN"/>
        </w:rPr>
        <w:t>紫银</w:t>
      </w:r>
      <w:r>
        <w:rPr>
          <w:rFonts w:hint="eastAsia" w:ascii="宋体" w:hAnsi="宋体" w:eastAsia="宋体" w:cs="宋体"/>
          <w:sz w:val="24"/>
          <w:szCs w:val="24"/>
        </w:rPr>
        <w:t>转债全体持有人。</w:t>
      </w:r>
    </w:p>
    <w:p>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四、兑付本息金额与兑付资金发放日</w:t>
      </w:r>
    </w:p>
    <w:p>
      <w:pPr>
        <w:keepNext w:val="0"/>
        <w:keepLines w:val="0"/>
        <w:pageBreakBefore w:val="0"/>
        <w:widowControl w:val="0"/>
        <w:kinsoku/>
        <w:wordWrap/>
        <w:overflowPunct/>
        <w:topLinePunct w:val="0"/>
        <w:autoSpaceDE/>
        <w:autoSpaceDN/>
        <w:bidi w:val="0"/>
        <w:adjustRightInd w:val="0"/>
        <w:snapToGrid w:val="0"/>
        <w:spacing w:line="360" w:lineRule="auto"/>
        <w:ind w:firstLine="451" w:firstLineChars="188"/>
        <w:textAlignment w:val="auto"/>
        <w:rPr>
          <w:rFonts w:hint="eastAsia" w:ascii="宋体" w:hAnsi="宋体" w:eastAsia="宋体" w:cs="宋体"/>
          <w:sz w:val="24"/>
          <w:szCs w:val="24"/>
        </w:rPr>
      </w:pPr>
      <w:r>
        <w:rPr>
          <w:rFonts w:hint="eastAsia" w:ascii="宋体" w:hAnsi="宋体" w:eastAsia="宋体" w:cs="宋体"/>
          <w:sz w:val="24"/>
          <w:szCs w:val="24"/>
          <w:lang w:eastAsia="zh-CN"/>
        </w:rPr>
        <w:t>紫银</w:t>
      </w:r>
      <w:r>
        <w:rPr>
          <w:rFonts w:hint="eastAsia" w:ascii="宋体" w:hAnsi="宋体" w:eastAsia="宋体" w:cs="宋体"/>
          <w:sz w:val="24"/>
          <w:szCs w:val="24"/>
        </w:rPr>
        <w:t>转债到期兑付本息金额为</w:t>
      </w:r>
      <w:r>
        <w:rPr>
          <w:rFonts w:hint="eastAsia" w:ascii="宋体" w:hAnsi="宋体" w:eastAsia="宋体" w:cs="宋体"/>
          <w:sz w:val="24"/>
          <w:szCs w:val="24"/>
          <w:lang w:eastAsia="zh-CN"/>
        </w:rPr>
        <w:t>人民币</w:t>
      </w:r>
      <w:r>
        <w:rPr>
          <w:rFonts w:hint="eastAsia" w:ascii="宋体" w:hAnsi="宋体" w:eastAsia="宋体" w:cs="宋体"/>
          <w:sz w:val="24"/>
          <w:szCs w:val="24"/>
          <w:lang w:val="en-US" w:eastAsia="zh-CN"/>
        </w:rPr>
        <w:t>110</w:t>
      </w:r>
      <w:r>
        <w:rPr>
          <w:rFonts w:hint="eastAsia" w:ascii="宋体" w:hAnsi="宋体" w:eastAsia="宋体" w:cs="宋体"/>
          <w:sz w:val="24"/>
          <w:szCs w:val="24"/>
        </w:rPr>
        <w:t>元/张，兑付资金发放日为</w:t>
      </w:r>
      <w:r>
        <w:rPr>
          <w:rFonts w:hint="eastAsia" w:ascii="宋体" w:hAnsi="宋体" w:eastAsia="宋体" w:cs="宋体"/>
          <w:sz w:val="24"/>
          <w:szCs w:val="24"/>
          <w:lang w:val="en-US" w:eastAsia="zh-CN"/>
        </w:rPr>
        <w:t>2026</w:t>
      </w:r>
      <w:r>
        <w:rPr>
          <w:rFonts w:hint="eastAsia" w:ascii="宋体" w:hAnsi="宋体" w:eastAsia="宋体" w:cs="宋体"/>
          <w:sz w:val="24"/>
          <w:szCs w:val="24"/>
        </w:rPr>
        <w:t>年</w:t>
      </w:r>
      <w:r>
        <w:rPr>
          <w:rFonts w:hint="eastAsia" w:ascii="宋体" w:hAnsi="宋体" w:eastAsia="宋体" w:cs="宋体"/>
          <w:sz w:val="24"/>
          <w:szCs w:val="24"/>
          <w:lang w:val="en-US" w:eastAsia="zh-CN"/>
        </w:rPr>
        <w:t>7</w:t>
      </w:r>
      <w:r>
        <w:rPr>
          <w:rFonts w:hint="eastAsia" w:ascii="宋体" w:hAnsi="宋体" w:eastAsia="宋体" w:cs="宋体"/>
          <w:sz w:val="24"/>
          <w:szCs w:val="24"/>
        </w:rPr>
        <w:t>月</w:t>
      </w:r>
      <w:r>
        <w:rPr>
          <w:rFonts w:hint="eastAsia" w:ascii="宋体" w:hAnsi="宋体" w:eastAsia="宋体" w:cs="宋体"/>
          <w:sz w:val="24"/>
          <w:szCs w:val="24"/>
          <w:lang w:val="en-US" w:eastAsia="zh-CN"/>
        </w:rPr>
        <w:t>23</w:t>
      </w:r>
      <w:r>
        <w:rPr>
          <w:rFonts w:hint="eastAsia" w:ascii="宋体" w:hAnsi="宋体" w:eastAsia="宋体" w:cs="宋体"/>
          <w:sz w:val="24"/>
          <w:szCs w:val="24"/>
        </w:rPr>
        <w:t>日。</w:t>
      </w:r>
    </w:p>
    <w:p>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五、兑付办法</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紫银</w:t>
      </w:r>
      <w:r>
        <w:rPr>
          <w:rFonts w:hint="eastAsia" w:ascii="宋体" w:hAnsi="宋体" w:eastAsia="宋体" w:cs="宋体"/>
          <w:sz w:val="24"/>
          <w:szCs w:val="24"/>
        </w:rPr>
        <w:t>转债的本金和利息将由中登上海分公司通过托管证券商划入</w:t>
      </w:r>
      <w:r>
        <w:rPr>
          <w:rFonts w:hint="eastAsia" w:ascii="宋体" w:hAnsi="宋体" w:eastAsia="宋体" w:cs="宋体"/>
          <w:sz w:val="24"/>
          <w:szCs w:val="24"/>
          <w:lang w:eastAsia="zh-CN"/>
        </w:rPr>
        <w:t>紫银</w:t>
      </w:r>
      <w:r>
        <w:rPr>
          <w:rFonts w:hint="eastAsia" w:ascii="宋体" w:hAnsi="宋体" w:eastAsia="宋体" w:cs="宋体"/>
          <w:sz w:val="24"/>
          <w:szCs w:val="24"/>
        </w:rPr>
        <w:t>转债相关持有人资金账户。</w:t>
      </w:r>
    </w:p>
    <w:p>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六、可转债摘牌日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自</w:t>
      </w:r>
      <w:r>
        <w:rPr>
          <w:rFonts w:hint="eastAsia" w:ascii="宋体" w:hAnsi="宋体" w:eastAsia="宋体" w:cs="宋体"/>
          <w:sz w:val="24"/>
          <w:szCs w:val="24"/>
          <w:lang w:val="en-US" w:eastAsia="zh-CN"/>
        </w:rPr>
        <w:t>2026</w:t>
      </w:r>
      <w:r>
        <w:rPr>
          <w:rFonts w:hint="eastAsia" w:ascii="宋体" w:hAnsi="宋体" w:eastAsia="宋体" w:cs="宋体"/>
          <w:sz w:val="24"/>
          <w:szCs w:val="24"/>
        </w:rPr>
        <w:t>年</w:t>
      </w:r>
      <w:r>
        <w:rPr>
          <w:rFonts w:hint="eastAsia" w:ascii="宋体" w:hAnsi="宋体" w:eastAsia="宋体" w:cs="宋体"/>
          <w:sz w:val="24"/>
          <w:szCs w:val="24"/>
          <w:lang w:val="en-US" w:eastAsia="zh-CN"/>
        </w:rPr>
        <w:t>7</w:t>
      </w:r>
      <w:r>
        <w:rPr>
          <w:rFonts w:hint="eastAsia" w:ascii="宋体" w:hAnsi="宋体" w:eastAsia="宋体" w:cs="宋体"/>
          <w:sz w:val="24"/>
          <w:szCs w:val="24"/>
        </w:rPr>
        <w:t>月</w:t>
      </w:r>
      <w:r>
        <w:rPr>
          <w:rFonts w:hint="eastAsia" w:ascii="宋体" w:hAnsi="宋体" w:eastAsia="宋体" w:cs="宋体"/>
          <w:sz w:val="24"/>
          <w:szCs w:val="24"/>
          <w:lang w:val="en-US" w:eastAsia="zh-CN"/>
        </w:rPr>
        <w:t>20</w:t>
      </w:r>
      <w:r>
        <w:rPr>
          <w:rFonts w:hint="eastAsia" w:ascii="宋体" w:hAnsi="宋体" w:eastAsia="宋体" w:cs="宋体"/>
          <w:sz w:val="24"/>
          <w:szCs w:val="24"/>
        </w:rPr>
        <w:t>日起，</w:t>
      </w:r>
      <w:r>
        <w:rPr>
          <w:rFonts w:hint="eastAsia" w:ascii="宋体" w:hAnsi="宋体" w:eastAsia="宋体" w:cs="宋体"/>
          <w:sz w:val="24"/>
          <w:szCs w:val="24"/>
          <w:lang w:eastAsia="zh-CN"/>
        </w:rPr>
        <w:t>紫银</w:t>
      </w:r>
      <w:r>
        <w:rPr>
          <w:rFonts w:hint="eastAsia" w:ascii="宋体" w:hAnsi="宋体" w:eastAsia="宋体" w:cs="宋体"/>
          <w:sz w:val="24"/>
          <w:szCs w:val="24"/>
        </w:rPr>
        <w:t>转债将停止交易。自</w:t>
      </w:r>
      <w:r>
        <w:rPr>
          <w:rFonts w:hint="eastAsia" w:ascii="宋体" w:hAnsi="宋体" w:eastAsia="宋体" w:cs="宋体"/>
          <w:sz w:val="24"/>
          <w:szCs w:val="24"/>
          <w:lang w:val="en-US" w:eastAsia="zh-CN"/>
        </w:rPr>
        <w:t>2026</w:t>
      </w:r>
      <w:r>
        <w:rPr>
          <w:rFonts w:hint="eastAsia" w:ascii="宋体" w:hAnsi="宋体" w:eastAsia="宋体" w:cs="宋体"/>
          <w:sz w:val="24"/>
          <w:szCs w:val="24"/>
        </w:rPr>
        <w:t>年</w:t>
      </w:r>
      <w:r>
        <w:rPr>
          <w:rFonts w:hint="eastAsia" w:ascii="宋体" w:hAnsi="宋体" w:eastAsia="宋体" w:cs="宋体"/>
          <w:sz w:val="24"/>
          <w:szCs w:val="24"/>
          <w:lang w:val="en-US" w:eastAsia="zh-CN"/>
        </w:rPr>
        <w:t>7</w:t>
      </w:r>
      <w:r>
        <w:rPr>
          <w:rFonts w:hint="eastAsia" w:ascii="宋体" w:hAnsi="宋体" w:eastAsia="宋体" w:cs="宋体"/>
          <w:sz w:val="24"/>
          <w:szCs w:val="24"/>
        </w:rPr>
        <w:t>月</w:t>
      </w:r>
      <w:r>
        <w:rPr>
          <w:rFonts w:hint="eastAsia" w:ascii="宋体" w:hAnsi="宋体" w:eastAsia="宋体" w:cs="宋体"/>
          <w:sz w:val="24"/>
          <w:szCs w:val="24"/>
          <w:lang w:val="en-US" w:eastAsia="zh-CN"/>
        </w:rPr>
        <w:t>23</w:t>
      </w:r>
      <w:r>
        <w:rPr>
          <w:rFonts w:hint="eastAsia" w:ascii="宋体" w:hAnsi="宋体" w:eastAsia="宋体" w:cs="宋体"/>
          <w:sz w:val="24"/>
          <w:szCs w:val="24"/>
        </w:rPr>
        <w:t>日起，</w:t>
      </w:r>
      <w:r>
        <w:rPr>
          <w:rFonts w:hint="eastAsia" w:ascii="宋体" w:hAnsi="宋体" w:eastAsia="宋体" w:cs="宋体"/>
          <w:sz w:val="24"/>
          <w:szCs w:val="24"/>
          <w:lang w:eastAsia="zh-CN"/>
        </w:rPr>
        <w:t>紫银</w:t>
      </w:r>
      <w:r>
        <w:rPr>
          <w:rFonts w:hint="eastAsia" w:ascii="宋体" w:hAnsi="宋体" w:eastAsia="宋体" w:cs="宋体"/>
          <w:sz w:val="24"/>
          <w:szCs w:val="24"/>
        </w:rPr>
        <w:t>转债将在上海证券交易所摘牌。</w:t>
      </w:r>
    </w:p>
    <w:p>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七、其他</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联系部门：</w:t>
      </w:r>
      <w:r>
        <w:rPr>
          <w:rFonts w:hint="eastAsia" w:ascii="宋体" w:hAnsi="宋体" w:eastAsia="宋体" w:cs="宋体"/>
          <w:sz w:val="24"/>
          <w:szCs w:val="24"/>
          <w:lang w:eastAsia="zh-CN"/>
        </w:rPr>
        <w:t>董事会办公室</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联系电话：</w:t>
      </w:r>
      <w:r>
        <w:rPr>
          <w:rFonts w:hint="eastAsia" w:ascii="宋体" w:hAnsi="宋体" w:eastAsia="宋体" w:cs="宋体"/>
          <w:sz w:val="24"/>
          <w:szCs w:val="24"/>
          <w:lang w:val="en-US" w:eastAsia="zh-CN"/>
        </w:rPr>
        <w:t>025-88866792</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特此公告。</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right"/>
        <w:textAlignment w:val="auto"/>
        <w:rPr>
          <w:rFonts w:hint="eastAsia" w:ascii="宋体" w:hAnsi="宋体" w:eastAsia="宋体" w:cs="宋体"/>
          <w:sz w:val="24"/>
          <w:szCs w:val="24"/>
        </w:rPr>
      </w:pPr>
      <w:r>
        <w:rPr>
          <w:rFonts w:hint="eastAsia" w:ascii="Times New Roman" w:hAnsi="Times New Roman" w:eastAsia="宋体"/>
          <w:sz w:val="24"/>
        </w:rPr>
        <w:t>江苏紫金农村商业银行</w:t>
      </w:r>
      <w:r>
        <w:rPr>
          <w:rFonts w:hint="eastAsia" w:ascii="宋体" w:hAnsi="宋体" w:eastAsia="宋体" w:cs="宋体"/>
          <w:sz w:val="24"/>
          <w:szCs w:val="24"/>
        </w:rPr>
        <w:t>股份有限公司董事会</w:t>
      </w:r>
    </w:p>
    <w:p>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right"/>
        <w:textAlignment w:val="auto"/>
        <w:rPr>
          <w:rFonts w:hint="eastAsia" w:ascii="宋体" w:hAnsi="宋体" w:eastAsia="宋体" w:cs="宋体"/>
          <w:sz w:val="24"/>
          <w:szCs w:val="24"/>
        </w:rPr>
      </w:pPr>
      <w:r>
        <w:rPr>
          <w:rFonts w:hint="eastAsia" w:ascii="宋体" w:hAnsi="宋体" w:cs="宋体"/>
          <w:sz w:val="24"/>
          <w:szCs w:val="24"/>
          <w:lang w:val="en-US" w:eastAsia="zh-CN"/>
        </w:rPr>
        <w:t>2026</w:t>
      </w:r>
      <w:r>
        <w:rPr>
          <w:rFonts w:hint="eastAsia" w:ascii="宋体" w:hAnsi="宋体" w:eastAsia="宋体" w:cs="宋体"/>
          <w:sz w:val="24"/>
          <w:szCs w:val="24"/>
        </w:rPr>
        <w:t>年</w:t>
      </w:r>
      <w:r>
        <w:rPr>
          <w:rFonts w:hint="eastAsia" w:ascii="宋体" w:hAnsi="宋体" w:cs="宋体"/>
          <w:sz w:val="24"/>
          <w:szCs w:val="24"/>
          <w:lang w:val="en-US" w:eastAsia="zh-CN"/>
        </w:rPr>
        <w:t>7</w:t>
      </w:r>
      <w:r>
        <w:rPr>
          <w:rFonts w:hint="eastAsia" w:ascii="宋体" w:hAnsi="宋体" w:eastAsia="宋体" w:cs="宋体"/>
          <w:sz w:val="24"/>
          <w:szCs w:val="24"/>
        </w:rPr>
        <w:t>月</w:t>
      </w:r>
      <w:r>
        <w:rPr>
          <w:rFonts w:hint="eastAsia" w:ascii="宋体" w:hAnsi="宋体" w:cs="宋体"/>
          <w:sz w:val="24"/>
          <w:szCs w:val="24"/>
          <w:lang w:val="en-US" w:eastAsia="zh-CN"/>
        </w:rPr>
        <w:t>10</w:t>
      </w:r>
      <w:r>
        <w:rPr>
          <w:rFonts w:hint="eastAsia" w:ascii="宋体" w:hAnsi="宋体" w:eastAsia="宋体" w:cs="宋体"/>
          <w:sz w:val="24"/>
          <w:szCs w:val="24"/>
        </w:rPr>
        <w:t>日</w:t>
      </w:r>
    </w:p>
    <w:p>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sz w:val="24"/>
          <w:szCs w:val="24"/>
        </w:rPr>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4905C2"/>
    <w:multiLevelType w:val="multilevel"/>
    <w:tmpl w:val="314905C2"/>
    <w:lvl w:ilvl="0" w:tentative="0">
      <w:start w:val="1"/>
      <w:numFmt w:val="bullet"/>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78E"/>
    <w:rsid w:val="00011607"/>
    <w:rsid w:val="00057CBD"/>
    <w:rsid w:val="000C40B4"/>
    <w:rsid w:val="000C5258"/>
    <w:rsid w:val="00134479"/>
    <w:rsid w:val="001A511D"/>
    <w:rsid w:val="001B7182"/>
    <w:rsid w:val="001F3164"/>
    <w:rsid w:val="00220A56"/>
    <w:rsid w:val="00296D5F"/>
    <w:rsid w:val="002E5A7E"/>
    <w:rsid w:val="003416F4"/>
    <w:rsid w:val="00346A8D"/>
    <w:rsid w:val="00366925"/>
    <w:rsid w:val="0038062C"/>
    <w:rsid w:val="00383873"/>
    <w:rsid w:val="003A3085"/>
    <w:rsid w:val="00442055"/>
    <w:rsid w:val="004723E0"/>
    <w:rsid w:val="00475A2A"/>
    <w:rsid w:val="005738E3"/>
    <w:rsid w:val="005B5484"/>
    <w:rsid w:val="00603C09"/>
    <w:rsid w:val="00662E43"/>
    <w:rsid w:val="0067526D"/>
    <w:rsid w:val="006C3146"/>
    <w:rsid w:val="006E14CD"/>
    <w:rsid w:val="00717D79"/>
    <w:rsid w:val="00723771"/>
    <w:rsid w:val="007A2E82"/>
    <w:rsid w:val="007C3F53"/>
    <w:rsid w:val="00875B8A"/>
    <w:rsid w:val="008929FE"/>
    <w:rsid w:val="008A626A"/>
    <w:rsid w:val="008F404D"/>
    <w:rsid w:val="00940D47"/>
    <w:rsid w:val="00997EC9"/>
    <w:rsid w:val="009A478E"/>
    <w:rsid w:val="009E7238"/>
    <w:rsid w:val="00A5746C"/>
    <w:rsid w:val="00A727A9"/>
    <w:rsid w:val="00A8353B"/>
    <w:rsid w:val="00AB742A"/>
    <w:rsid w:val="00AD6AD6"/>
    <w:rsid w:val="00B81EC1"/>
    <w:rsid w:val="00C4451E"/>
    <w:rsid w:val="00CC7752"/>
    <w:rsid w:val="00CD5894"/>
    <w:rsid w:val="00D353C8"/>
    <w:rsid w:val="00D72607"/>
    <w:rsid w:val="00D85C14"/>
    <w:rsid w:val="00DC34BB"/>
    <w:rsid w:val="00DC5859"/>
    <w:rsid w:val="00DD3A19"/>
    <w:rsid w:val="00E11190"/>
    <w:rsid w:val="00E16952"/>
    <w:rsid w:val="00E25E61"/>
    <w:rsid w:val="00E27792"/>
    <w:rsid w:val="00E37E83"/>
    <w:rsid w:val="00EC65B1"/>
    <w:rsid w:val="00F35EEE"/>
    <w:rsid w:val="00F4735A"/>
    <w:rsid w:val="00F55899"/>
    <w:rsid w:val="00FD3874"/>
    <w:rsid w:val="00FD63B2"/>
    <w:rsid w:val="05284B01"/>
    <w:rsid w:val="187C6339"/>
    <w:rsid w:val="1D4C369E"/>
    <w:rsid w:val="1D8524DA"/>
    <w:rsid w:val="21492C29"/>
    <w:rsid w:val="245C49CE"/>
    <w:rsid w:val="246266BF"/>
    <w:rsid w:val="28096C9A"/>
    <w:rsid w:val="2F151AD3"/>
    <w:rsid w:val="2F670A82"/>
    <w:rsid w:val="323701D4"/>
    <w:rsid w:val="33396D97"/>
    <w:rsid w:val="3A831106"/>
    <w:rsid w:val="3C9541F0"/>
    <w:rsid w:val="3EDC4556"/>
    <w:rsid w:val="432C0EC1"/>
    <w:rsid w:val="43F17986"/>
    <w:rsid w:val="44557097"/>
    <w:rsid w:val="45921630"/>
    <w:rsid w:val="45A85B29"/>
    <w:rsid w:val="47B35BE7"/>
    <w:rsid w:val="4AD856DA"/>
    <w:rsid w:val="4B09298A"/>
    <w:rsid w:val="4B863275"/>
    <w:rsid w:val="4E5B34FC"/>
    <w:rsid w:val="501A1A7A"/>
    <w:rsid w:val="56607FE9"/>
    <w:rsid w:val="571050A0"/>
    <w:rsid w:val="5ABF016F"/>
    <w:rsid w:val="5E0C65C1"/>
    <w:rsid w:val="62D503A7"/>
    <w:rsid w:val="634C5B28"/>
    <w:rsid w:val="63A80B0C"/>
    <w:rsid w:val="641E0EA5"/>
    <w:rsid w:val="67111608"/>
    <w:rsid w:val="696F5DBE"/>
    <w:rsid w:val="70493D5F"/>
    <w:rsid w:val="72225ADC"/>
    <w:rsid w:val="72930C07"/>
    <w:rsid w:val="77860D3A"/>
    <w:rsid w:val="78F45BA7"/>
    <w:rsid w:val="79147128"/>
    <w:rsid w:val="7F820A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Date"/>
    <w:basedOn w:val="1"/>
    <w:next w:val="1"/>
    <w:unhideWhenUsed/>
    <w:qFormat/>
    <w:uiPriority w:val="0"/>
    <w:pPr>
      <w:ind w:left="100" w:leftChars="2500"/>
    </w:pPr>
    <w:rPr>
      <w:rFonts w:ascii="Times New Roman" w:hAnsi="Times New Roman" w:eastAsia="宋体" w:cs="Times New Roman"/>
      <w:szCs w:val="24"/>
    </w:rPr>
  </w:style>
  <w:style w:type="paragraph" w:styleId="4">
    <w:name w:val="Balloon Text"/>
    <w:basedOn w:val="1"/>
    <w:link w:val="16"/>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5"/>
    <w:semiHidden/>
    <w:unhideWhenUsed/>
    <w:qFormat/>
    <w:uiPriority w:val="99"/>
    <w:rPr>
      <w:b/>
      <w:bCs/>
    </w:rPr>
  </w:style>
  <w:style w:type="character" w:styleId="10">
    <w:name w:val="Hyperlink"/>
    <w:basedOn w:val="9"/>
    <w:unhideWhenUsed/>
    <w:qFormat/>
    <w:uiPriority w:val="99"/>
    <w:rPr>
      <w:color w:val="0563C1" w:themeColor="hyperlink"/>
      <w:u w:val="single"/>
      <w14:textFill>
        <w14:solidFill>
          <w14:schemeClr w14:val="hlink"/>
        </w14:solidFill>
      </w14:textFill>
    </w:rPr>
  </w:style>
  <w:style w:type="character" w:styleId="11">
    <w:name w:val="annotation reference"/>
    <w:basedOn w:val="9"/>
    <w:semiHidden/>
    <w:unhideWhenUsed/>
    <w:qFormat/>
    <w:uiPriority w:val="99"/>
    <w:rPr>
      <w:sz w:val="21"/>
      <w:szCs w:val="21"/>
    </w:rPr>
  </w:style>
  <w:style w:type="character" w:customStyle="1" w:styleId="12">
    <w:name w:val="页眉 Char"/>
    <w:basedOn w:val="9"/>
    <w:link w:val="6"/>
    <w:qFormat/>
    <w:uiPriority w:val="99"/>
    <w:rPr>
      <w:sz w:val="18"/>
      <w:szCs w:val="18"/>
    </w:rPr>
  </w:style>
  <w:style w:type="character" w:customStyle="1" w:styleId="13">
    <w:name w:val="页脚 Char"/>
    <w:basedOn w:val="9"/>
    <w:link w:val="5"/>
    <w:qFormat/>
    <w:uiPriority w:val="99"/>
    <w:rPr>
      <w:sz w:val="18"/>
      <w:szCs w:val="18"/>
    </w:rPr>
  </w:style>
  <w:style w:type="character" w:customStyle="1" w:styleId="14">
    <w:name w:val="批注文字 Char"/>
    <w:basedOn w:val="9"/>
    <w:link w:val="2"/>
    <w:semiHidden/>
    <w:qFormat/>
    <w:uiPriority w:val="99"/>
  </w:style>
  <w:style w:type="character" w:customStyle="1" w:styleId="15">
    <w:name w:val="批注主题 Char"/>
    <w:basedOn w:val="14"/>
    <w:link w:val="7"/>
    <w:semiHidden/>
    <w:qFormat/>
    <w:uiPriority w:val="99"/>
    <w:rPr>
      <w:b/>
      <w:bCs/>
    </w:rPr>
  </w:style>
  <w:style w:type="character" w:customStyle="1" w:styleId="16">
    <w:name w:val="批注框文本 Char"/>
    <w:basedOn w:val="9"/>
    <w:link w:val="4"/>
    <w:semiHidden/>
    <w:qFormat/>
    <w:uiPriority w:val="99"/>
    <w:rPr>
      <w:sz w:val="18"/>
      <w:szCs w:val="18"/>
    </w:rPr>
  </w:style>
  <w:style w:type="paragraph" w:styleId="17">
    <w:name w:val="List Paragraph"/>
    <w:basedOn w:val="1"/>
    <w:qFormat/>
    <w:uiPriority w:val="34"/>
    <w:pPr>
      <w:ind w:firstLine="420" w:firstLineChars="200"/>
    </w:pPr>
  </w:style>
  <w:style w:type="character" w:customStyle="1" w:styleId="18">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上海财经大学</Company>
  <Pages>3</Pages>
  <Words>1231</Words>
  <Characters>1379</Characters>
  <Lines>17</Lines>
  <Paragraphs>5</Paragraphs>
  <TotalTime>48</TotalTime>
  <ScaleCrop>false</ScaleCrop>
  <LinksUpToDate>false</LinksUpToDate>
  <CharactersWithSpaces>1402</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2021-01-06T09:41:00Z</dcterms:created>
  <dc:creator>Lee</dc:creator>
  <cp:lastModifiedBy>葛伶燕</cp:lastModifiedBy>
  <cp:lastPrinted>2026-06-11T01:44:00Z</cp:lastPrinted>
  <dcterms:modified xsi:type="dcterms:W3CDTF">2026-07-06T06:23:35Z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KSOTemplateDocerSaveRecord">
    <vt:lpwstr>eyJoZGlkIjoiYWEyMzEyZjZhMzcxZjhlYzIwMDU2ZWYxYzU4NTZkM2YiLCJ1c2VySWQiOiIxMjMxNDkzNDE3In0=</vt:lpwstr>
  </property>
  <property fmtid="{D5CDD505-2E9C-101B-9397-08002B2CF9AE}" pid="4" name="ICV">
    <vt:lpwstr>D160E76D4600465FB2E084B0EAE1A7DA_12</vt:lpwstr>
  </property>
</Properties>
</file>