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债权267期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债权267期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6年02月25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债权267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5000339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1,108,865,119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11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4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5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7年03月23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6年02月26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