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恒源封闭债权230期优选2年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1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2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3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4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5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both"/>
        <w:rPr>
          <w:rFonts w:hint="eastAsia" w:ascii="楷体" w:hAnsi="楷体" w:eastAsia="楷体"/>
          <w:b/>
          <w:sz w:val="36"/>
          <w:szCs w:val="36"/>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spacing w:line="360" w:lineRule="exact"/>
        <w:rPr>
          <w:rFonts w:hint="eastAsia" w:ascii="微软简仿宋" w:eastAsia="微软简仿宋"/>
          <w:szCs w:val="21"/>
        </w:rPr>
      </w:pPr>
    </w:p>
    <w:p>
      <w:pPr>
        <w:spacing w:line="360" w:lineRule="exact"/>
        <w:rPr>
          <w:rFonts w:ascii="微软简仿宋" w:eastAsia="微软简仿宋"/>
          <w:szCs w:val="21"/>
        </w:rPr>
      </w:pPr>
      <w:bookmarkStart w:id="0" w:name="_GoBack"/>
      <w:bookmarkEnd w:id="0"/>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A7680"/>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2025-10-24T01:10:55Z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