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2011期”、“苏银理财恒源封闭债权148期”理财产品拟新增华鑫国际信托有限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ascii="楷体" w:hAnsi="楷体" w:eastAsia="楷体" w:cs="Times New Roman"/>
          <w:sz w:val="28"/>
          <w:szCs w:val="28"/>
          <w:highlight w:val="yellow"/>
        </w:rPr>
      </w:pPr>
      <w:r>
        <w:rPr>
          <w:rFonts w:hint="eastAsia" w:ascii="楷体" w:hAnsi="楷体" w:eastAsia="楷体" w:cs="Times New Roman"/>
          <w:sz w:val="28"/>
          <w:szCs w:val="28"/>
        </w:rPr>
        <w:t>华鑫国际信托有限公司（以下简称“华鑫信托”）成立于1984年6月1日，是中国华电集团有限公司旗下专业从事信托业务的非银行金融机构，注册资本7</w:t>
      </w:r>
      <w:r>
        <w:rPr>
          <w:rFonts w:ascii="楷体" w:hAnsi="楷体" w:eastAsia="楷体" w:cs="Times New Roman"/>
          <w:sz w:val="28"/>
          <w:szCs w:val="28"/>
        </w:rPr>
        <w:t>3.95亿元，</w:t>
      </w:r>
      <w:r>
        <w:rPr>
          <w:rFonts w:hint="eastAsia" w:ascii="楷体" w:hAnsi="楷体" w:eastAsia="楷体" w:cs="Times New Roman"/>
          <w:sz w:val="28"/>
          <w:szCs w:val="28"/>
        </w:rPr>
        <w:t>中国华电集团资本控股有限公司和中国华电集团财务有限公司持股比例分别为76.25%和23.75%，公司实际控制人为中国华电集团公司。公司主要经营范围包括：资金信托，动产信托，不动产信托，有价证券信托，其他财产或财产权信托，作为投资基金或者基金管理公司的发起人从事投资基金业务，经营企业资产的重组、并购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市场主体依法自主选择经营项目，开展经营活动；依法须经批准的项目，经相关部门批准后依批准的内容开展经营活动；不得从事国家和本市产业政策禁止和限制类项目的经营活动。）</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“苏银理财恒源1年定开2011期”、“苏银理财恒源封闭债权148期”理财产品于202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w:t>
      </w:r>
      <w:r>
        <w:rPr>
          <w:rFonts w:ascii="楷体" w:hAnsi="楷体" w:eastAsia="楷体" w:cs="Times New Roman"/>
          <w:sz w:val="28"/>
          <w:szCs w:val="28"/>
        </w:rPr>
        <w:t>4</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信托贷款：资产类型为华鑫国际信托有限公司设立的资金信托计划，底层资产为蚂蚁及信托公司双重审核、信托公司自主风控后发放的消费授信付款资产，资产到期日不超过封闭式理财产品到期日，也不超过开放式理财产品投资周期终止日。</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2</w:t>
      </w:r>
      <w:r>
        <w:rPr>
          <w:rFonts w:ascii="楷体" w:hAnsi="楷体" w:eastAsia="楷体"/>
          <w:kern w:val="0"/>
          <w:sz w:val="28"/>
          <w:szCs w:val="28"/>
        </w:rPr>
        <w:t>4</w:t>
      </w:r>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bookmarkStart w:id="0" w:name="_GoBack"/>
      <w:bookmarkEnd w:id="0"/>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2</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49A9"/>
    <w:rsid w:val="00005B01"/>
    <w:rsid w:val="000101E4"/>
    <w:rsid w:val="0001103A"/>
    <w:rsid w:val="0001274B"/>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1EA2"/>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0912"/>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5595"/>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3476"/>
    <w:rsid w:val="0020639A"/>
    <w:rsid w:val="00206529"/>
    <w:rsid w:val="0020768A"/>
    <w:rsid w:val="00210857"/>
    <w:rsid w:val="002119A2"/>
    <w:rsid w:val="00213632"/>
    <w:rsid w:val="00215F66"/>
    <w:rsid w:val="00216C87"/>
    <w:rsid w:val="0022162D"/>
    <w:rsid w:val="002222A4"/>
    <w:rsid w:val="0022633B"/>
    <w:rsid w:val="00226F9D"/>
    <w:rsid w:val="00230F4A"/>
    <w:rsid w:val="00231B08"/>
    <w:rsid w:val="00232A54"/>
    <w:rsid w:val="0023376E"/>
    <w:rsid w:val="00233BED"/>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5746"/>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29D2"/>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202F"/>
    <w:rsid w:val="005B31FB"/>
    <w:rsid w:val="005B3AC2"/>
    <w:rsid w:val="005B439F"/>
    <w:rsid w:val="005B49CC"/>
    <w:rsid w:val="005B5D07"/>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073C"/>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5FAA"/>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13DA"/>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1A7"/>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B3"/>
    <w:rsid w:val="0095455D"/>
    <w:rsid w:val="0095482D"/>
    <w:rsid w:val="009563AA"/>
    <w:rsid w:val="0096060F"/>
    <w:rsid w:val="009623A4"/>
    <w:rsid w:val="00963229"/>
    <w:rsid w:val="0096515A"/>
    <w:rsid w:val="00965C79"/>
    <w:rsid w:val="00966601"/>
    <w:rsid w:val="00967094"/>
    <w:rsid w:val="00967347"/>
    <w:rsid w:val="00970079"/>
    <w:rsid w:val="009700A9"/>
    <w:rsid w:val="00970A79"/>
    <w:rsid w:val="00972339"/>
    <w:rsid w:val="00973C9C"/>
    <w:rsid w:val="009752BD"/>
    <w:rsid w:val="009758CF"/>
    <w:rsid w:val="00977CDB"/>
    <w:rsid w:val="00983D6F"/>
    <w:rsid w:val="0098672A"/>
    <w:rsid w:val="00990141"/>
    <w:rsid w:val="00990D6F"/>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0B19"/>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6E19"/>
    <w:rsid w:val="00A877EA"/>
    <w:rsid w:val="00A90434"/>
    <w:rsid w:val="00A90848"/>
    <w:rsid w:val="00A90D5D"/>
    <w:rsid w:val="00A919A8"/>
    <w:rsid w:val="00A94817"/>
    <w:rsid w:val="00A95E04"/>
    <w:rsid w:val="00A9702D"/>
    <w:rsid w:val="00AA084D"/>
    <w:rsid w:val="00AA09CE"/>
    <w:rsid w:val="00AA109A"/>
    <w:rsid w:val="00AA184D"/>
    <w:rsid w:val="00AA21D4"/>
    <w:rsid w:val="00AA2531"/>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4B7A"/>
    <w:rsid w:val="00AC56CE"/>
    <w:rsid w:val="00AC59CF"/>
    <w:rsid w:val="00AC604F"/>
    <w:rsid w:val="00AC71B2"/>
    <w:rsid w:val="00AD2F15"/>
    <w:rsid w:val="00AD34FD"/>
    <w:rsid w:val="00AD4224"/>
    <w:rsid w:val="00AD4E75"/>
    <w:rsid w:val="00AD6DC7"/>
    <w:rsid w:val="00AD74C8"/>
    <w:rsid w:val="00AE3181"/>
    <w:rsid w:val="00AE357C"/>
    <w:rsid w:val="00AE5B6E"/>
    <w:rsid w:val="00AE5E8C"/>
    <w:rsid w:val="00AE6795"/>
    <w:rsid w:val="00AE6ED6"/>
    <w:rsid w:val="00AE7EDF"/>
    <w:rsid w:val="00AF07F9"/>
    <w:rsid w:val="00AF165B"/>
    <w:rsid w:val="00AF16C9"/>
    <w:rsid w:val="00AF263D"/>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F78"/>
    <w:rsid w:val="00B62E1D"/>
    <w:rsid w:val="00B62F9E"/>
    <w:rsid w:val="00B6326B"/>
    <w:rsid w:val="00B66829"/>
    <w:rsid w:val="00B66F7A"/>
    <w:rsid w:val="00B67ED0"/>
    <w:rsid w:val="00B70E53"/>
    <w:rsid w:val="00B71451"/>
    <w:rsid w:val="00B73919"/>
    <w:rsid w:val="00B74278"/>
    <w:rsid w:val="00B74705"/>
    <w:rsid w:val="00B74730"/>
    <w:rsid w:val="00B75149"/>
    <w:rsid w:val="00B803D6"/>
    <w:rsid w:val="00B810CF"/>
    <w:rsid w:val="00B83257"/>
    <w:rsid w:val="00B903E3"/>
    <w:rsid w:val="00B911C2"/>
    <w:rsid w:val="00B91DF8"/>
    <w:rsid w:val="00B93396"/>
    <w:rsid w:val="00B95300"/>
    <w:rsid w:val="00B9543E"/>
    <w:rsid w:val="00B9594C"/>
    <w:rsid w:val="00B96164"/>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3E6"/>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2A8"/>
    <w:rsid w:val="00E63C50"/>
    <w:rsid w:val="00E63D09"/>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5C24554"/>
    <w:rsid w:val="07731EDA"/>
    <w:rsid w:val="0DAF4280"/>
    <w:rsid w:val="10E55ACF"/>
    <w:rsid w:val="15CF287D"/>
    <w:rsid w:val="186803F7"/>
    <w:rsid w:val="1BA61FE6"/>
    <w:rsid w:val="1D1C4932"/>
    <w:rsid w:val="1DD754DB"/>
    <w:rsid w:val="3B7D78EC"/>
    <w:rsid w:val="3C5736B1"/>
    <w:rsid w:val="467839AC"/>
    <w:rsid w:val="51D03CEB"/>
    <w:rsid w:val="5A4068E4"/>
    <w:rsid w:val="69C04ABB"/>
    <w:rsid w:val="6ACE4D37"/>
    <w:rsid w:val="6F002B7A"/>
    <w:rsid w:val="7396760B"/>
    <w:rsid w:val="74966354"/>
    <w:rsid w:val="77667C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2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2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Style w:val="13"/>
      <w:tblCellMar>
        <w:top w:w="0" w:type="dxa"/>
        <w:left w:w="108" w:type="dxa"/>
        <w:bottom w:w="0" w:type="dxa"/>
        <w:right w:w="108" w:type="dxa"/>
      </w:tblCellMar>
    </w:tblPr>
  </w:style>
  <w:style w:type="paragraph" w:styleId="5">
    <w:name w:val="annotation text"/>
    <w:basedOn w:val="1"/>
    <w:link w:val="27"/>
    <w:unhideWhenUsed/>
    <w:uiPriority w:val="99"/>
    <w:pPr>
      <w:jc w:val="left"/>
    </w:pPr>
  </w:style>
  <w:style w:type="paragraph" w:styleId="6">
    <w:name w:val="Body Text"/>
    <w:basedOn w:val="1"/>
    <w:link w:val="26"/>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1"/>
    <w:unhideWhenUsed/>
    <w:uiPriority w:val="99"/>
    <w:pPr>
      <w:ind w:left="100" w:leftChars="2500"/>
    </w:pPr>
  </w:style>
  <w:style w:type="paragraph" w:styleId="8">
    <w:name w:val="Balloon Text"/>
    <w:basedOn w:val="1"/>
    <w:link w:val="19"/>
    <w:unhideWhenUsed/>
    <w:uiPriority w:val="99"/>
    <w:rPr>
      <w:kern w:val="0"/>
      <w:sz w:val="18"/>
      <w:szCs w:val="18"/>
    </w:rPr>
  </w:style>
  <w:style w:type="paragraph" w:styleId="9">
    <w:name w:val="footer"/>
    <w:basedOn w:val="1"/>
    <w:link w:val="24"/>
    <w:unhideWhenUsed/>
    <w:uiPriority w:val="99"/>
    <w:pPr>
      <w:tabs>
        <w:tab w:val="center" w:pos="4153"/>
        <w:tab w:val="right" w:pos="8306"/>
      </w:tabs>
      <w:snapToGrid w:val="0"/>
      <w:jc w:val="left"/>
    </w:pPr>
    <w:rPr>
      <w:kern w:val="0"/>
      <w:sz w:val="18"/>
      <w:szCs w:val="18"/>
    </w:rPr>
  </w:style>
  <w:style w:type="paragraph" w:styleId="10">
    <w:name w:val="header"/>
    <w:basedOn w:val="1"/>
    <w:link w:val="22"/>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5"/>
    <w:unhideWhenUsed/>
    <w:uiPriority w:val="99"/>
    <w:rPr>
      <w:b/>
      <w:bCs/>
    </w:rPr>
  </w:style>
  <w:style w:type="table" w:styleId="14">
    <w:name w:val="Table Grid"/>
    <w:basedOn w:val="13"/>
    <w:qFormat/>
    <w:uiPriority w:val="39"/>
    <w:tblPr>
      <w:tblStyle w:val="1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批注框文本 字符"/>
    <w:link w:val="8"/>
    <w:semiHidden/>
    <w:uiPriority w:val="99"/>
    <w:rPr>
      <w:sz w:val="18"/>
      <w:szCs w:val="18"/>
    </w:rPr>
  </w:style>
  <w:style w:type="character" w:customStyle="1" w:styleId="20">
    <w:name w:val="标题 3 字符"/>
    <w:link w:val="2"/>
    <w:uiPriority w:val="1"/>
    <w:rPr>
      <w:rFonts w:ascii="宋体" w:hAnsi="Times New Roman" w:eastAsia="宋体" w:cs="宋体"/>
      <w:b/>
      <w:bCs/>
      <w:kern w:val="0"/>
      <w:szCs w:val="21"/>
    </w:rPr>
  </w:style>
  <w:style w:type="character" w:customStyle="1" w:styleId="21">
    <w:name w:val="日期 字符"/>
    <w:basedOn w:val="15"/>
    <w:link w:val="7"/>
    <w:semiHidden/>
    <w:uiPriority w:val="99"/>
  </w:style>
  <w:style w:type="character" w:customStyle="1" w:styleId="22">
    <w:name w:val="页眉 字符"/>
    <w:link w:val="10"/>
    <w:uiPriority w:val="99"/>
    <w:rPr>
      <w:sz w:val="18"/>
      <w:szCs w:val="18"/>
    </w:rPr>
  </w:style>
  <w:style w:type="character" w:customStyle="1" w:styleId="23">
    <w:name w:val="标题 2 字符"/>
    <w:link w:val="4"/>
    <w:uiPriority w:val="9"/>
    <w:rPr>
      <w:rFonts w:ascii="Cambria" w:hAnsi="Cambria" w:eastAsia="宋体" w:cs="Times New Roman"/>
      <w:b/>
      <w:bCs/>
      <w:sz w:val="32"/>
      <w:szCs w:val="32"/>
    </w:rPr>
  </w:style>
  <w:style w:type="character" w:customStyle="1" w:styleId="24">
    <w:name w:val="页脚 字符"/>
    <w:link w:val="9"/>
    <w:uiPriority w:val="99"/>
    <w:rPr>
      <w:sz w:val="18"/>
      <w:szCs w:val="18"/>
    </w:rPr>
  </w:style>
  <w:style w:type="character" w:customStyle="1" w:styleId="25">
    <w:name w:val="批注主题 字符"/>
    <w:link w:val="12"/>
    <w:semiHidden/>
    <w:uiPriority w:val="99"/>
    <w:rPr>
      <w:b/>
      <w:bCs/>
      <w:kern w:val="2"/>
      <w:sz w:val="21"/>
      <w:szCs w:val="22"/>
    </w:rPr>
  </w:style>
  <w:style w:type="character" w:customStyle="1" w:styleId="26">
    <w:name w:val="正文文本 字符"/>
    <w:link w:val="6"/>
    <w:uiPriority w:val="1"/>
    <w:rPr>
      <w:rFonts w:ascii="宋体" w:hAnsi="Times New Roman" w:eastAsia="宋体" w:cs="宋体"/>
      <w:kern w:val="0"/>
      <w:szCs w:val="21"/>
    </w:rPr>
  </w:style>
  <w:style w:type="character" w:customStyle="1" w:styleId="27">
    <w:name w:val="批注文字 字符"/>
    <w:link w:val="5"/>
    <w:uiPriority w:val="99"/>
    <w:rPr>
      <w:kern w:val="2"/>
      <w:sz w:val="21"/>
      <w:szCs w:val="22"/>
    </w:rPr>
  </w:style>
  <w:style w:type="character" w:customStyle="1" w:styleId="28">
    <w:name w:val="标题 1 字符"/>
    <w:link w:val="3"/>
    <w:uiPriority w:val="1"/>
    <w:rPr>
      <w:rFonts w:ascii="黑体" w:hAnsi="Times New Roman" w:eastAsia="黑体" w:cs="黑体"/>
      <w:b/>
      <w:bCs/>
      <w:kern w:val="0"/>
      <w:sz w:val="36"/>
      <w:szCs w:val="36"/>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0">
    <w:name w:val=""/>
    <w:semiHidden/>
    <w:uiPriority w:val="99"/>
    <w:rPr>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156</Words>
  <Characters>894</Characters>
  <Lines>7</Lines>
  <Paragraphs>2</Paragraphs>
  <TotalTime>9</TotalTime>
  <ScaleCrop>false</ScaleCrop>
  <LinksUpToDate>false</LinksUpToDate>
  <CharactersWithSpaces>1048</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2024-11-04T07:24:00Z</dcterms:created>
  <dc:creator>JSYH</dc:creator>
  <cp:lastModifiedBy>sylc</cp:lastModifiedBy>
  <cp:lastPrinted>2024-11-04T07:24:00Z</cp:lastPrinted>
  <dcterms:modified xsi:type="dcterms:W3CDTF">2025-01-24T09:46:19Z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