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南银理财珠联璧合鑫逸稳半年67期封闭式公募人民币理财产品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南银理财珠联璧合鑫逸稳半年67期封闭式公募人民币理财产品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Z7003224000050（投资者可依据该编码在中国理财网www.chinawealth.com.cn查询理财产品相关信息）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2024年03月20日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462,522,179.00份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100.11%</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中粮信托有限责任公司,江苏省国际信托有限责任公司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报告期（2024年03月20日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Y70067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248,340,668.46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Y71067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158,768,488.04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Y72067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59,165,962.85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截至报告期末，本产品Y70067份额净值为1.0080元，Y71067份额净值为1.0083元，Y72067份额净值为1.0085元。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225,805,810.94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48.42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ZJQTT202207200001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149,994,488.82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32.17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90,032,207.30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19.31</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0101090000000938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南京银行南京分行南银理财鑫逸稳半年67期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10,855.71</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