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南银理财珠联璧合鑫逸稳两年61期封闭式公募人民币理财产品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南银理财珠联璧合鑫逸稳两年61期封闭式公募人民币理财产品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Z7003224000035（投资者可依据该编码在中国理财网www.chinawealth.com.cn查询理财产品相关信息）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2024年02月28日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794,217,981.00份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100.16%</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国投泰康信托有限公司,广东粤财信托有限公司,华融国际信托有限责任公司,中国对外经济贸易信托有限公司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报告期（2024年02月28日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324,312,749.61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476,889,670.59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2,720,887.65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截至报告期末，本产品Y60061份额净值为1.0121元，Y61061份额净值为1.0124元，Y62061份额净值为1.0127元。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267,951,378.10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33.33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XTDKX202404240038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华融信托·苏欣4号集合资金信托计划（第1期）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190,577,252.30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23.70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144,822,931.87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粤财信托·瑞兴82号集合资金信托计划第2期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100,317,032.00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12.48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XTDKX202404150022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国投泰康信托远望79号集合资金信托计划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100,304,603.00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12.48</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宿迁市洋河市政投资集团有限公司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粤财信托·瑞兴82号集合资金信托计划第2期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盐城市城市资产投资集团有限公司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国投泰康信托远望79号集合资金信托计划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金湖县国控实业集团有限公司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华融信托·苏欣4号集合资金信托计划（第1期）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0101050000000921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43,056.93</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