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204,632,972.00份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167,786,038.50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40,434,281.72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截至报告期末，本产品Y60056份额净值为1.0176元，Y61056份额净值为1.0180元。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104,931,297.87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56,167,176.80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46,131,856.70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0101030000000837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42,107.42</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