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258,800,432.00份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西部信托有限公司,中信信托有限责任公司,国投泰康信托有限公司,广东粤财信托有限公司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77,562,177.10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101,454,961.09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89,108,055.81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截至报告期末，本产品Y60036份额净值为1.0352元，Y61036份额净值为1.0360元，Y62036份额净值为1.0369元。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138,700,982.33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73,747,935.72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XTDKX202308250022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31,140,000.00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23,708,437.95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0101040000000667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92,010.79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