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南银理财珠联璧合鑫逸稳一年141期封闭式公募人民币理财产品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南银理财珠联璧合鑫逸稳一年141期封闭式公募人民币理财产品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2023年11月15日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567,902,647.00份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西部信托有限公司,五矿国际信托有限公司,华鑫国际信托有限公司,紫金信托有限责任公司,鑫元基金管理有限公司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Y30141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343,430,334.26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Y31141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180,919,831.64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Y32141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55,958,510.71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截至报告期末，本产品Y30141份额净值为1.0215元，Y31141份额净值为1.0221元，Y32141份额净值为1.0228元。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230,473,293.84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39.71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XTDKX202311210003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173,825,000.00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西部信托瑞通6号集合资金信托计划A类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93,169,955.64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71,613,883.96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6,001,263.29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XTDKX202312060002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西部信托瑞通1号集合资金信托计划B1期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5,008,293.15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0.86</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江苏开晟产业发展集团有限公司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西部信托瑞通1号集合资金信托计划B1期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华鑫信托·嘉盈和颜24号集合资金信托计划（第2期）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扬州科佳建设工程有限公司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西部信托瑞通6号集合资金信托计划A类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0101030000000762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南京银行南京分行南银理财鑫逸稳一年141期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76,000,000.00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174,644.90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