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南银理财珠联璧合鑫逸稳一年97期封闭式公募人民币理财产品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南银理财珠联璧合鑫逸稳一年97期封闭式公募人民币理财产品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Z7003223000017（投资者可依据该编码在中国理财网www.chinawealth.com.cn查询理财产品相关信息）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2023年02月08日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2,162,116,410.00份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100.10</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报告期（2023年02月08日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103,722,220.05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707.67</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827,657,019.39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1,269,600,546.59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本产品Y30097份额净值为1.0173元，Y31097份额净值为1.0177元，Y32097份额净值为1.0181元。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498,441,648.13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338,282,919.35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23880326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23江宁科学01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23常州滨湖02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23泗阳佳鼎02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23绍兴袍江01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23阜宁城投01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167974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20南湖02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80,371,982.60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167742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20晋产01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50,110,195.24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安吉县交通投资发展集团有限公司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23安吉交投02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常州滨湖建设发展集团有限公司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23常州滨湖02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阜宁县城市发展投资集团有限公司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23阜宁城投01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南京江宁科学园发展有限公司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23江宁科学01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启东城投集团有限公司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23绍兴袍江01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泗阳县佳鼎实业有限公司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23泗阳佳鼎02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0120050000001033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1,040,000,000.00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800,000,000.00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144,871.67</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