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南银理财珠联璧合鑫逸稳一年93期封闭式公募人民币理财产品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南银理财珠联璧合鑫逸稳一年93期封闭式公募人民币理财产品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Z7003222000091（投资者可依据该编码在中国理财网www.chinawealth.com.cn查询理财产品相关信息）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2023年01月04日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1,234,774,265.00份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报告期（2023年01月04日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42,630,231.20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71,578,673.93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1,150,194,556.84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本产品Y30093份额净值为1.0226元，Y31093份额净值为1.0231元，Y32093份额净值为1.0241元。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268,216,347.10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23880120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23徐州经开02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23880111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23扬州龙川01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106,974,000.00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23880071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23连云市政01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23880136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23常州滨湖01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177738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21淮交01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50,284,193.00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114763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23城南D2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177321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20海连02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40,202,206.02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197682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21常滨02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30,025,147.03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常州滨湖建设发展集团有限公司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23常州滨湖01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连云港市市政公用有限公司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23连云市政01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23宿迁裕丰02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徐州经济技术开发区国有资产经营有限责任公司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23徐州经开02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扬州龙川控股集团有限责任公司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23扬州龙川01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0120020000000997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590,000,000.00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260,000,000.00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53,304.38</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